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29" w:rsidRDefault="00A25023" w:rsidP="00E42EBC">
      <w:pPr>
        <w:jc w:val="center"/>
        <w:rPr>
          <w:rFonts w:ascii="方正小标宋简体" w:eastAsia="方正小标宋简体"/>
          <w:sz w:val="44"/>
          <w:szCs w:val="44"/>
        </w:rPr>
      </w:pPr>
      <w:r w:rsidRPr="00E42EBC">
        <w:rPr>
          <w:rFonts w:ascii="方正小标宋简体" w:eastAsia="方正小标宋简体" w:hint="eastAsia"/>
          <w:sz w:val="44"/>
          <w:szCs w:val="44"/>
        </w:rPr>
        <w:t>长春市教育局</w:t>
      </w:r>
      <w:r w:rsidR="00466055">
        <w:rPr>
          <w:rFonts w:ascii="方正小标宋简体" w:eastAsia="方正小标宋简体" w:hint="eastAsia"/>
          <w:sz w:val="44"/>
          <w:szCs w:val="44"/>
        </w:rPr>
        <w:t>行政</w:t>
      </w:r>
      <w:r w:rsidR="005743B4">
        <w:rPr>
          <w:rFonts w:ascii="方正小标宋简体" w:eastAsia="方正小标宋简体" w:hint="eastAsia"/>
          <w:sz w:val="44"/>
          <w:szCs w:val="44"/>
        </w:rPr>
        <w:t>规范性文件清理结果</w:t>
      </w:r>
    </w:p>
    <w:p w:rsidR="005743B4" w:rsidRPr="005743B4" w:rsidRDefault="005743B4" w:rsidP="00E42EBC">
      <w:pPr>
        <w:jc w:val="center"/>
        <w:rPr>
          <w:rFonts w:ascii="楷体" w:eastAsia="楷体" w:hAnsi="楷体"/>
          <w:sz w:val="32"/>
          <w:szCs w:val="32"/>
        </w:rPr>
      </w:pPr>
      <w:r w:rsidRPr="005743B4">
        <w:rPr>
          <w:rFonts w:ascii="楷体" w:eastAsia="楷体" w:hAnsi="楷体" w:hint="eastAsia"/>
          <w:sz w:val="32"/>
          <w:szCs w:val="32"/>
        </w:rPr>
        <w:t>（截止2020年5月</w:t>
      </w:r>
      <w:r w:rsidR="005A64B4">
        <w:rPr>
          <w:rFonts w:ascii="楷体" w:eastAsia="楷体" w:hAnsi="楷体" w:hint="eastAsia"/>
          <w:sz w:val="32"/>
          <w:szCs w:val="32"/>
        </w:rPr>
        <w:t>28</w:t>
      </w:r>
      <w:r w:rsidRPr="005743B4">
        <w:rPr>
          <w:rFonts w:ascii="楷体" w:eastAsia="楷体" w:hAnsi="楷体" w:hint="eastAsia"/>
          <w:sz w:val="32"/>
          <w:szCs w:val="32"/>
        </w:rPr>
        <w:t>日）</w:t>
      </w:r>
    </w:p>
    <w:tbl>
      <w:tblPr>
        <w:tblStyle w:val="a5"/>
        <w:tblW w:w="0" w:type="auto"/>
        <w:tblLook w:val="04A0"/>
      </w:tblPr>
      <w:tblGrid>
        <w:gridCol w:w="583"/>
        <w:gridCol w:w="6046"/>
        <w:gridCol w:w="1701"/>
      </w:tblGrid>
      <w:tr w:rsidR="008728E2" w:rsidTr="008728E2">
        <w:trPr>
          <w:trHeight w:val="668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22B5C">
              <w:rPr>
                <w:rFonts w:ascii="楷体" w:eastAsia="楷体" w:hAnsi="楷体"/>
                <w:b/>
                <w:sz w:val="24"/>
                <w:szCs w:val="24"/>
              </w:rPr>
              <w:t>序号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22B5C">
              <w:rPr>
                <w:rFonts w:ascii="楷体" w:eastAsia="楷体" w:hAnsi="楷体"/>
                <w:b/>
                <w:sz w:val="24"/>
                <w:szCs w:val="24"/>
              </w:rPr>
              <w:t>文件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名称及文号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12417A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清理结果</w:t>
            </w:r>
          </w:p>
        </w:tc>
      </w:tr>
      <w:tr w:rsidR="008728E2" w:rsidTr="008728E2">
        <w:trPr>
          <w:trHeight w:val="668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046" w:type="dxa"/>
            <w:vAlign w:val="center"/>
          </w:tcPr>
          <w:p w:rsidR="006B0044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关于印发《长春市乡镇中心幼儿园办园标准》的通知</w:t>
            </w:r>
          </w:p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长教〔2005〕110号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保留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关于印发《长春市教育系统涉外工作指导意见》的通知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长教发〔2008〕59号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废止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关于印发《关于规范民办学校办学和管理行为的暂行规定》的通知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长教发〔2009〕106号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废止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046" w:type="dxa"/>
            <w:vAlign w:val="center"/>
          </w:tcPr>
          <w:p w:rsidR="006B0044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关于印发《长春市民办非学历学校设置标准》的通知</w:t>
            </w:r>
          </w:p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长教发〔2010〕32号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废止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关于印发《长春市民办幼儿园定类评估标准》（试行）及开展定类评估工作的通知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长教发〔2011〕322号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保留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关于印发《关于规范全市各类幼儿园办园行为的若干规定》的通知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长教发〔2012〕62号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保留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长春市教育局关于印发《长春市高等职业院校单独招生管理办法》的通知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长教规字〔2013〕1号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废止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关于印发《长春市教育局关于规范民办教育管理行为和办学行为的暂行规定》的通知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长教民字〔2014〕1号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废止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关于印发《长春市教育系统安全责任事前追究暂行规定》的通知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长教办字〔2014〕11号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保留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长春市教育局关于印发《长春市幼儿园安全防范工作暂行规定（试行）》的通知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长教安字〔2016〕4号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保留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0855B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0798">
              <w:rPr>
                <w:rFonts w:ascii="仿宋_GB2312" w:eastAsia="仿宋_GB2312" w:hint="eastAsia"/>
                <w:sz w:val="24"/>
                <w:szCs w:val="24"/>
              </w:rPr>
              <w:t>《长春市中小学接受外国学生管理办法》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6E0798">
              <w:rPr>
                <w:rFonts w:ascii="仿宋_GB2312" w:eastAsia="仿宋_GB2312" w:hint="eastAsia"/>
                <w:sz w:val="24"/>
                <w:szCs w:val="24"/>
              </w:rPr>
              <w:t>长教发</w:t>
            </w:r>
            <w:r w:rsidR="006B0044" w:rsidRPr="00D22B5C">
              <w:rPr>
                <w:rFonts w:ascii="仿宋_GB2312" w:eastAsia="仿宋_GB2312" w:hint="eastAsia"/>
                <w:sz w:val="24"/>
                <w:szCs w:val="24"/>
              </w:rPr>
              <w:t>〔</w:t>
            </w:r>
            <w:r w:rsidR="006B0044">
              <w:rPr>
                <w:rFonts w:ascii="仿宋_GB2312" w:eastAsia="仿宋_GB2312" w:hint="eastAsia"/>
                <w:sz w:val="24"/>
                <w:szCs w:val="24"/>
              </w:rPr>
              <w:t>2008</w:t>
            </w:r>
            <w:r w:rsidR="006B0044" w:rsidRPr="00D22B5C"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 w:rsidRPr="006E0798">
              <w:rPr>
                <w:rFonts w:ascii="仿宋_GB2312" w:eastAsia="仿宋_GB2312" w:hint="eastAsia"/>
                <w:sz w:val="24"/>
                <w:szCs w:val="24"/>
              </w:rPr>
              <w:t>157号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废止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长春市教育局关于印发《关于减轻义务教育段中小学生课业负担的十条规定》的通知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长教发〔2013〕4号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废止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Pr="00D22B5C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22B5C">
              <w:rPr>
                <w:rFonts w:ascii="仿宋_GB2312" w:eastAsia="仿宋_GB2312" w:hint="eastAsia"/>
                <w:sz w:val="24"/>
                <w:szCs w:val="24"/>
              </w:rPr>
              <w:t>长春市教育局关于印发《长春市普通高中体育艺术特长生招生工作方案》的通知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长教体字〔2015〕2号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Pr="00D22B5C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废止</w:t>
            </w:r>
          </w:p>
        </w:tc>
      </w:tr>
      <w:tr w:rsidR="008728E2" w:rsidTr="008728E2">
        <w:trPr>
          <w:trHeight w:val="723"/>
        </w:trPr>
        <w:tc>
          <w:tcPr>
            <w:tcW w:w="583" w:type="dxa"/>
            <w:vAlign w:val="center"/>
          </w:tcPr>
          <w:p w:rsidR="008728E2" w:rsidRDefault="008728E2" w:rsidP="00D22B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6046" w:type="dxa"/>
            <w:vAlign w:val="center"/>
          </w:tcPr>
          <w:p w:rsidR="008728E2" w:rsidRPr="00D22B5C" w:rsidRDefault="008728E2" w:rsidP="00D22B5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《长春市校外培训机构设置标准（试行）》（长教联规字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2019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D22B5C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728E2" w:rsidRDefault="008728E2" w:rsidP="00B5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保留</w:t>
            </w:r>
          </w:p>
        </w:tc>
      </w:tr>
    </w:tbl>
    <w:p w:rsidR="00A25023" w:rsidRDefault="00A25023"/>
    <w:sectPr w:rsidR="00A25023" w:rsidSect="00271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45" w:rsidRDefault="005E1F45" w:rsidP="00A25023">
      <w:r>
        <w:separator/>
      </w:r>
    </w:p>
  </w:endnote>
  <w:endnote w:type="continuationSeparator" w:id="1">
    <w:p w:rsidR="005E1F45" w:rsidRDefault="005E1F45" w:rsidP="00A25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45" w:rsidRDefault="005E1F45" w:rsidP="00A25023">
      <w:r>
        <w:separator/>
      </w:r>
    </w:p>
  </w:footnote>
  <w:footnote w:type="continuationSeparator" w:id="1">
    <w:p w:rsidR="005E1F45" w:rsidRDefault="005E1F45" w:rsidP="00A25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023"/>
    <w:rsid w:val="000000E3"/>
    <w:rsid w:val="00066A91"/>
    <w:rsid w:val="00083ECA"/>
    <w:rsid w:val="0012417A"/>
    <w:rsid w:val="00135573"/>
    <w:rsid w:val="00162513"/>
    <w:rsid w:val="00171B0D"/>
    <w:rsid w:val="001B6A25"/>
    <w:rsid w:val="001E0CC5"/>
    <w:rsid w:val="00271CA9"/>
    <w:rsid w:val="00323626"/>
    <w:rsid w:val="00356BA2"/>
    <w:rsid w:val="00374854"/>
    <w:rsid w:val="0039618F"/>
    <w:rsid w:val="003E7868"/>
    <w:rsid w:val="00466055"/>
    <w:rsid w:val="00484668"/>
    <w:rsid w:val="004E144B"/>
    <w:rsid w:val="00526565"/>
    <w:rsid w:val="005279A3"/>
    <w:rsid w:val="005523BE"/>
    <w:rsid w:val="005743B4"/>
    <w:rsid w:val="00597137"/>
    <w:rsid w:val="005A64B4"/>
    <w:rsid w:val="005B62FF"/>
    <w:rsid w:val="005C1D69"/>
    <w:rsid w:val="005E1F45"/>
    <w:rsid w:val="005E477B"/>
    <w:rsid w:val="006B0044"/>
    <w:rsid w:val="006D7945"/>
    <w:rsid w:val="006E0798"/>
    <w:rsid w:val="00726AA3"/>
    <w:rsid w:val="00802815"/>
    <w:rsid w:val="008728E2"/>
    <w:rsid w:val="008F4C44"/>
    <w:rsid w:val="009A2CC8"/>
    <w:rsid w:val="009C1952"/>
    <w:rsid w:val="009F2FCE"/>
    <w:rsid w:val="00A07BB6"/>
    <w:rsid w:val="00A25023"/>
    <w:rsid w:val="00A4295D"/>
    <w:rsid w:val="00A80637"/>
    <w:rsid w:val="00A93C47"/>
    <w:rsid w:val="00AA5B38"/>
    <w:rsid w:val="00AB24D8"/>
    <w:rsid w:val="00B5271D"/>
    <w:rsid w:val="00B92F29"/>
    <w:rsid w:val="00BA0759"/>
    <w:rsid w:val="00BB0239"/>
    <w:rsid w:val="00C01E99"/>
    <w:rsid w:val="00D22B5C"/>
    <w:rsid w:val="00E42EBC"/>
    <w:rsid w:val="00E44ABB"/>
    <w:rsid w:val="00EA1E3F"/>
    <w:rsid w:val="00EA6EDF"/>
    <w:rsid w:val="00F4712C"/>
    <w:rsid w:val="00F70094"/>
    <w:rsid w:val="00FC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0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023"/>
    <w:rPr>
      <w:sz w:val="18"/>
      <w:szCs w:val="18"/>
    </w:rPr>
  </w:style>
  <w:style w:type="table" w:styleId="a5">
    <w:name w:val="Table Grid"/>
    <w:basedOn w:val="a1"/>
    <w:uiPriority w:val="59"/>
    <w:rsid w:val="00E42E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孔建</cp:lastModifiedBy>
  <cp:revision>1</cp:revision>
  <cp:lastPrinted>2020-05-19T02:04:00Z</cp:lastPrinted>
  <dcterms:created xsi:type="dcterms:W3CDTF">2020-06-03T00:16:00Z</dcterms:created>
  <dcterms:modified xsi:type="dcterms:W3CDTF">2020-06-03T00:16:00Z</dcterms:modified>
</cp:coreProperties>
</file>