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34" w:rsidRDefault="00715139">
      <w:pPr>
        <w:spacing w:line="600" w:lineRule="exact"/>
        <w:ind w:firstLineChars="100" w:firstLine="436"/>
        <w:jc w:val="center"/>
        <w:rPr>
          <w:rStyle w:val="NormalCharacter"/>
          <w:rFonts w:ascii="方正小标宋简体" w:eastAsia="方正小标宋简体" w:cs="黑体"/>
          <w:bCs/>
          <w:color w:val="000000"/>
          <w:sz w:val="44"/>
          <w:szCs w:val="44"/>
        </w:rPr>
      </w:pPr>
      <w:r>
        <w:rPr>
          <w:rStyle w:val="NormalCharacter"/>
          <w:rFonts w:ascii="方正小标宋简体" w:eastAsia="方正小标宋简体" w:hAnsi="宋体"/>
          <w:color w:val="000000"/>
          <w:sz w:val="44"/>
          <w:szCs w:val="44"/>
        </w:rPr>
        <w:t>长春市教育局</w:t>
      </w:r>
      <w:r>
        <w:rPr>
          <w:rStyle w:val="NormalCharacter"/>
          <w:rFonts w:ascii="方正小标宋简体" w:eastAsia="方正小标宋简体" w:cs="黑体"/>
          <w:bCs/>
          <w:color w:val="000000"/>
          <w:sz w:val="44"/>
          <w:szCs w:val="44"/>
        </w:rPr>
        <w:t>党政领导干部安全</w:t>
      </w:r>
    </w:p>
    <w:p w:rsidR="00DC1634" w:rsidRDefault="00715139">
      <w:pPr>
        <w:spacing w:line="600" w:lineRule="exact"/>
        <w:ind w:firstLineChars="100" w:firstLine="436"/>
        <w:jc w:val="center"/>
        <w:rPr>
          <w:rStyle w:val="NormalCharacter"/>
          <w:rFonts w:ascii="宋体" w:hAnsi="宋体"/>
          <w:b/>
          <w:color w:val="000000"/>
          <w:sz w:val="44"/>
          <w:szCs w:val="44"/>
        </w:rPr>
      </w:pPr>
      <w:r>
        <w:rPr>
          <w:rStyle w:val="NormalCharacter"/>
          <w:rFonts w:ascii="方正小标宋简体" w:eastAsia="方正小标宋简体" w:cs="黑体"/>
          <w:bCs/>
          <w:color w:val="000000"/>
          <w:sz w:val="44"/>
          <w:szCs w:val="44"/>
        </w:rPr>
        <w:t>生产权利责任清单</w:t>
      </w:r>
    </w:p>
    <w:p w:rsidR="00DC1634" w:rsidRDefault="00DC1634">
      <w:pPr>
        <w:pStyle w:val="BodyText1I2"/>
        <w:spacing w:after="0" w:line="560" w:lineRule="exact"/>
        <w:ind w:leftChars="0" w:left="0" w:firstLine="412"/>
        <w:rPr>
          <w:rStyle w:val="NormalCharacter"/>
          <w:rFonts w:ascii="Arial" w:hAnsi="Arial"/>
          <w:color w:val="000000"/>
          <w:sz w:val="21"/>
        </w:rPr>
      </w:pPr>
      <w:bookmarkStart w:id="0" w:name="_GoBack"/>
      <w:bookmarkEnd w:id="0"/>
    </w:p>
    <w:p w:rsidR="00DC1634" w:rsidRDefault="00715139">
      <w:pPr>
        <w:pStyle w:val="HtmlNormal"/>
        <w:spacing w:line="560" w:lineRule="exact"/>
        <w:ind w:firstLineChars="200" w:firstLine="632"/>
        <w:jc w:val="both"/>
        <w:rPr>
          <w:rStyle w:val="NormalCharacter"/>
          <w:rFonts w:ascii="仿宋_GB2312" w:eastAsia="仿宋_GB2312" w:hAnsi="仿宋"/>
          <w:color w:val="000000"/>
          <w:sz w:val="32"/>
          <w:szCs w:val="32"/>
        </w:rPr>
      </w:pPr>
      <w:r>
        <w:rPr>
          <w:rStyle w:val="NormalCharacter"/>
          <w:rFonts w:ascii="仿宋_GB2312" w:eastAsia="仿宋_GB2312" w:hAnsi="仿宋_GB2312"/>
          <w:color w:val="000000"/>
          <w:sz w:val="32"/>
          <w:szCs w:val="32"/>
        </w:rPr>
        <w:t>为进一步建立健全长春市教育局各级领导干部安全责任体系，落实</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党政同责、一岗双责、齐抓共管、失职追责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的总要求，有效防范各类安全事故，依据《长春市安全生产</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党政同责、一岗双责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规定》《长春市贯彻落实国务院安委会</w:t>
      </w:r>
      <w:r>
        <w:rPr>
          <w:rStyle w:val="NormalCharacter"/>
          <w:rFonts w:ascii="仿宋_GB2312" w:eastAsia="仿宋_GB2312" w:hAnsi="仿宋_GB2312"/>
          <w:color w:val="000000"/>
          <w:sz w:val="32"/>
          <w:szCs w:val="32"/>
        </w:rPr>
        <w:t>&lt;</w:t>
      </w:r>
      <w:r>
        <w:rPr>
          <w:rStyle w:val="NormalCharacter"/>
          <w:rFonts w:ascii="仿宋_GB2312" w:eastAsia="仿宋_GB2312" w:hAnsi="仿宋_GB2312"/>
          <w:color w:val="000000"/>
          <w:sz w:val="32"/>
          <w:szCs w:val="32"/>
        </w:rPr>
        <w:t>关于进一步强化安全生产责任落实坚决防范遏制重特大事故若干措施</w:t>
      </w:r>
      <w:r>
        <w:rPr>
          <w:rStyle w:val="NormalCharacter"/>
          <w:rFonts w:ascii="仿宋_GB2312" w:eastAsia="仿宋_GB2312" w:hAnsi="仿宋_GB2312"/>
          <w:color w:val="000000"/>
          <w:sz w:val="32"/>
          <w:szCs w:val="32"/>
        </w:rPr>
        <w:t>&gt;</w:t>
      </w:r>
      <w:r>
        <w:rPr>
          <w:rStyle w:val="NormalCharacter"/>
          <w:rFonts w:ascii="仿宋_GB2312" w:eastAsia="仿宋_GB2312" w:hAnsi="仿宋_GB2312"/>
          <w:color w:val="000000"/>
          <w:sz w:val="32"/>
          <w:szCs w:val="32"/>
        </w:rPr>
        <w:t>总体方案》和长春市教育局《关于印发</w:t>
      </w:r>
      <w:r>
        <w:rPr>
          <w:rStyle w:val="NormalCharacter"/>
          <w:rFonts w:ascii="仿宋_GB2312" w:eastAsia="仿宋_GB2312" w:hAnsi="仿宋_GB2312"/>
          <w:color w:val="000000"/>
          <w:sz w:val="32"/>
          <w:szCs w:val="32"/>
        </w:rPr>
        <w:t>&lt;</w:t>
      </w:r>
      <w:r>
        <w:rPr>
          <w:rStyle w:val="NormalCharacter"/>
          <w:rFonts w:ascii="仿宋_GB2312" w:eastAsia="仿宋_GB2312" w:hAnsi="仿宋_GB2312"/>
          <w:color w:val="000000"/>
          <w:sz w:val="32"/>
          <w:szCs w:val="32"/>
        </w:rPr>
        <w:t>长春市教育系统学校安全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党政同责、一岗双责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规定</w:t>
      </w:r>
      <w:r>
        <w:rPr>
          <w:rStyle w:val="NormalCharacter"/>
          <w:rFonts w:ascii="仿宋_GB2312" w:eastAsia="仿宋_GB2312" w:hAnsi="仿宋_GB2312"/>
          <w:color w:val="000000"/>
          <w:sz w:val="32"/>
          <w:szCs w:val="32"/>
        </w:rPr>
        <w:t>&gt;</w:t>
      </w:r>
      <w:r>
        <w:rPr>
          <w:rStyle w:val="NormalCharacter"/>
          <w:rFonts w:ascii="仿宋_GB2312" w:eastAsia="仿宋_GB2312" w:hAnsi="仿宋_GB2312"/>
          <w:color w:val="000000"/>
          <w:sz w:val="32"/>
          <w:szCs w:val="32"/>
        </w:rPr>
        <w:t>的通知》等有关文件要求，</w:t>
      </w:r>
      <w:r>
        <w:rPr>
          <w:rStyle w:val="NormalCharacter"/>
          <w:rFonts w:ascii="仿宋_GB2312" w:eastAsia="仿宋_GB2312" w:hAnsi="仿宋"/>
          <w:color w:val="000000"/>
          <w:sz w:val="32"/>
          <w:szCs w:val="32"/>
        </w:rPr>
        <w:t>结合教育实际，特制定长春市教育局党政领导干部安全生产权利责任清单如下：</w:t>
      </w:r>
      <w:r>
        <w:rPr>
          <w:rStyle w:val="NormalCharacter"/>
          <w:rFonts w:ascii="仿宋_GB2312" w:eastAsia="仿宋_GB2312" w:hAnsi="仿宋"/>
          <w:color w:val="000000"/>
          <w:sz w:val="32"/>
          <w:szCs w:val="32"/>
        </w:rPr>
        <w:t xml:space="preserve"> </w:t>
      </w:r>
    </w:p>
    <w:p w:rsidR="00DC1634" w:rsidRDefault="00715139">
      <w:pPr>
        <w:spacing w:line="560" w:lineRule="exact"/>
        <w:ind w:firstLineChars="200" w:firstLine="632"/>
        <w:rPr>
          <w:rStyle w:val="NormalCharacter"/>
          <w:rFonts w:ascii="黑体" w:eastAsia="黑体" w:hAnsi="黑体"/>
          <w:color w:val="000000"/>
          <w:sz w:val="32"/>
          <w:szCs w:val="32"/>
        </w:rPr>
      </w:pPr>
      <w:r>
        <w:rPr>
          <w:rStyle w:val="NormalCharacter"/>
          <w:rFonts w:ascii="黑体" w:eastAsia="黑体" w:hAnsi="黑体"/>
          <w:color w:val="000000"/>
          <w:sz w:val="32"/>
          <w:szCs w:val="32"/>
        </w:rPr>
        <w:t>一、领导班子履行以下主要工作职责</w:t>
      </w:r>
    </w:p>
    <w:p w:rsidR="00DC1634" w:rsidRDefault="00715139">
      <w:pPr>
        <w:spacing w:line="560" w:lineRule="exact"/>
        <w:ind w:firstLineChars="200" w:firstLine="632"/>
        <w:rPr>
          <w:rStyle w:val="NormalCharacter"/>
          <w:rFonts w:ascii="仿宋_GB2312" w:eastAsia="仿宋_GB2312" w:hAnsi="仿宋"/>
          <w:color w:val="000000"/>
          <w:sz w:val="32"/>
          <w:szCs w:val="32"/>
        </w:rPr>
      </w:pPr>
      <w:r>
        <w:rPr>
          <w:rStyle w:val="NormalCharacter"/>
          <w:rFonts w:ascii="仿宋_GB2312" w:eastAsia="仿宋_GB2312" w:hAnsi="仿宋"/>
          <w:color w:val="000000"/>
          <w:sz w:val="32"/>
          <w:szCs w:val="32"/>
        </w:rPr>
        <w:t>全面加强对学校安全工作的组织领导，承担直属学校安全监管责任，组织开展学校安全检查、督查，监督学校落实隐患整改工作。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
          <w:color w:val="000000"/>
          <w:sz w:val="32"/>
          <w:szCs w:val="32"/>
        </w:rPr>
        <w:t>（一）</w:t>
      </w:r>
      <w:r>
        <w:rPr>
          <w:rStyle w:val="NormalCharacter"/>
          <w:rFonts w:ascii="仿宋_GB2312" w:eastAsia="仿宋_GB2312" w:hAnsi="仿宋_GB2312"/>
          <w:color w:val="000000"/>
          <w:sz w:val="32"/>
          <w:szCs w:val="32"/>
        </w:rPr>
        <w:t>深入贯彻习近平总书记关于安全生产的重要论述和重要指示批示精神，组织制定贯彻落实党中央、国务院、省委省政府、市委市政府关于安全生产决策部署、方针政策、法律法规的具体措施，结合实际，研究制定和组织实施学校安全工作计划；</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（二）按照安全生产专项整治三年行动要求，局党组理论学习中心组安排专题，定期跟进学习习近平总书记关于安全生产的重要论述和安全生产有关方针、政策、措施等。全员组织观看</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生命重于泰山</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学习习近平总书记关于安全生产重要论述</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电视专题片，不断筑牢局领导班子成员关于发展决不能以牺牲人的生命为代价的思想基础</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
          <w:color w:val="000000"/>
          <w:sz w:val="32"/>
          <w:szCs w:val="32"/>
        </w:rPr>
      </w:pPr>
      <w:r>
        <w:rPr>
          <w:rStyle w:val="NormalCharacter"/>
          <w:rFonts w:ascii="仿宋_GB2312" w:eastAsia="仿宋_GB2312" w:hAnsi="仿宋"/>
          <w:color w:val="000000"/>
          <w:sz w:val="32"/>
          <w:szCs w:val="32"/>
        </w:rPr>
        <w:t>（三）每季度召开</w:t>
      </w:r>
      <w:r>
        <w:rPr>
          <w:rStyle w:val="NormalCharacter"/>
          <w:rFonts w:ascii="仿宋_GB2312" w:eastAsia="仿宋_GB2312" w:hAnsi="仿宋"/>
          <w:color w:val="000000"/>
          <w:sz w:val="32"/>
          <w:szCs w:val="32"/>
        </w:rPr>
        <w:t>1</w:t>
      </w:r>
      <w:r>
        <w:rPr>
          <w:rStyle w:val="NormalCharacter"/>
          <w:rFonts w:ascii="仿宋_GB2312" w:eastAsia="仿宋_GB2312" w:hAnsi="仿宋"/>
          <w:color w:val="000000"/>
          <w:sz w:val="32"/>
          <w:szCs w:val="32"/>
        </w:rPr>
        <w:t>次党政联席会议，专题研究学校安全工作，听取学校安全工作汇报，研究解决学校安全工作突出问题，部署学校安全重大事项；</w:t>
      </w:r>
      <w:r>
        <w:rPr>
          <w:rStyle w:val="NormalCharacter"/>
          <w:rFonts w:ascii="仿宋_GB2312" w:eastAsia="仿宋_GB2312" w:hAnsi="仿宋"/>
          <w:color w:val="000000"/>
          <w:sz w:val="32"/>
          <w:szCs w:val="32"/>
        </w:rPr>
        <w:t xml:space="preserve"> </w:t>
      </w:r>
    </w:p>
    <w:p w:rsidR="00DC1634" w:rsidRDefault="00715139">
      <w:pPr>
        <w:spacing w:line="560" w:lineRule="exact"/>
        <w:ind w:firstLineChars="200" w:firstLine="632"/>
        <w:rPr>
          <w:rStyle w:val="NormalCharacter"/>
          <w:rFonts w:ascii="仿宋_GB2312" w:eastAsia="仿宋_GB2312" w:hAnsi="仿宋"/>
          <w:color w:val="000000"/>
          <w:sz w:val="32"/>
          <w:szCs w:val="32"/>
        </w:rPr>
      </w:pPr>
      <w:r>
        <w:rPr>
          <w:rStyle w:val="NormalCharacter"/>
          <w:rFonts w:ascii="仿宋_GB2312" w:eastAsia="仿宋_GB2312" w:hAnsi="仿宋"/>
          <w:color w:val="000000"/>
          <w:sz w:val="32"/>
          <w:szCs w:val="32"/>
        </w:rPr>
        <w:t>（四）将学校安全工作纳入教育发展规划，拟定学校安全工作政策、规划和规程标准；</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（五）严格落实学校安全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党政同责、一岗双责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制度规定，实行安全责任包保，并监督落实，进一步强化领导班子主要负责人和班子成员的学校安全责任；</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（六）局领导班子主要负责人每季度至少带队检查</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次学校安全工作。局领导班子其他成员每季度至少组织</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次分管领域（包保单位）学校安全工作监督检查，重点敏感时期要加</w:t>
      </w:r>
      <w:r>
        <w:rPr>
          <w:rStyle w:val="NormalCharacter"/>
          <w:rFonts w:ascii="仿宋_GB2312" w:eastAsia="仿宋_GB2312" w:hAnsi="仿宋_GB2312"/>
          <w:color w:val="000000"/>
          <w:sz w:val="32"/>
          <w:szCs w:val="32"/>
        </w:rPr>
        <w:t>密检查频次；</w:t>
      </w:r>
    </w:p>
    <w:p w:rsidR="00DC1634" w:rsidRDefault="00715139">
      <w:pPr>
        <w:pStyle w:val="BodyText1I2"/>
        <w:spacing w:after="0" w:line="560" w:lineRule="exact"/>
        <w:ind w:leftChars="0" w:left="0" w:firstLine="632"/>
        <w:rPr>
          <w:rStyle w:val="NormalCharacter"/>
          <w:color w:val="000000"/>
          <w:kern w:val="0"/>
          <w:szCs w:val="32"/>
        </w:rPr>
      </w:pPr>
      <w:r>
        <w:rPr>
          <w:rStyle w:val="NormalCharacter"/>
          <w:color w:val="000000"/>
          <w:kern w:val="0"/>
          <w:szCs w:val="32"/>
        </w:rPr>
        <w:t>（七）将学校安全工作纳入直属学校班子成员考核、考察的重要内容，并加大权重。建立完善学校安全考核评价体系，严格考核、奖惩和使用的重要参考；</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（九）加强学校安全管理干部队伍建设，按要求设立安全监管机构，配齐相关人员力量；注重选配优秀干部担任所属学校安全工作的主管领导；将学校安全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党政同责、一岗双责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履职情况作为考核评价和使用干部的重要依据，并将学校安全知识纳入干部教育培训内容；</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坚持尽职免责、失职追责的原则，组织相关部门依法、依规、依纪指导或参与学校安全事故调查处理，精准追究相关责任单位和责任人员的责任，对学校安全工作中的违规违纪、失职渎职行为进行党纪政纪处理，对相应的领导干部进行责任追究，并对责任追究落实情况进行监督检查；</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一）组织学校开展安全文化建设，提升内涵和质量，充分发挥课堂主阵地作用，按要求上好生命与安全教育课，开展安全实践体验教育，积极组织学校安全宣传教育，营造尊重生命、关爱生命、珍惜生命、保护生命的良好氛围；</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（十二）以</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平安校园</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建设为目标，以风险防控为重点，进一步完善并落实《长春市中小学（幼儿园）安全管理工作规程》，建立并落实安全工作风险管控机制；</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（十三）组织开展学校安全隐患排查、整改、治理工作，加强学校安全信息化建设，依托《学校安全工作综合监管平台》，对学校的安全隐患整改工作进行督查指导，保证隐患及时整改；</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（十四）严格行政审批，把安全标准作为民办教育机构和校车使用许可审批的前置条件，未按要求达标的</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一票否决</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，对已经审批但存在安全隐患的要责令限时整改，整改不到位的不予年检，直至取缔；</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（十五）根据上级部</w:t>
      </w:r>
      <w:r>
        <w:rPr>
          <w:rStyle w:val="NormalCharacter"/>
          <w:rFonts w:ascii="仿宋_GB2312" w:eastAsia="仿宋_GB2312" w:hAnsi="仿宋_GB2312"/>
          <w:color w:val="000000"/>
          <w:sz w:val="32"/>
          <w:szCs w:val="32"/>
        </w:rPr>
        <w:t>门发布的突发公共事件预警信息，做好应急处置、信息发布、应急保障、信息回馈；</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（十六）实行对外新闻发言人制度，负责接待各界媒体，遇到突发事件时统一主动面对媒体采访，形成正确的舆论导向。</w:t>
      </w:r>
    </w:p>
    <w:p w:rsidR="00DC1634" w:rsidRDefault="00715139" w:rsidP="001B7C87">
      <w:pPr>
        <w:spacing w:line="560" w:lineRule="exact"/>
        <w:ind w:firstLineChars="250" w:firstLine="790"/>
        <w:rPr>
          <w:rStyle w:val="NormalCharacter"/>
          <w:rFonts w:ascii="黑体" w:eastAsia="黑体" w:hAnsi="黑体"/>
          <w:color w:val="000000"/>
          <w:sz w:val="32"/>
          <w:szCs w:val="32"/>
        </w:rPr>
      </w:pPr>
      <w:r>
        <w:rPr>
          <w:rStyle w:val="NormalCharacter"/>
          <w:rFonts w:ascii="黑体" w:eastAsia="黑体" w:hAnsi="黑体"/>
          <w:color w:val="000000"/>
          <w:sz w:val="32"/>
          <w:szCs w:val="32"/>
        </w:rPr>
        <w:t>二、主要负责人履行以下主要工作职责</w:t>
      </w:r>
    </w:p>
    <w:p w:rsidR="00DC1634" w:rsidRDefault="00715139" w:rsidP="001B7C87">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一）深入贯彻习近平总书记关于安全生产的重要论述和重要指示批示精神，全面落实党中央、国务院、省委省政府、市委市政府关于安全生产的决策部署和指示精神，以及安全生产方针政策、法律法规。组织落实市委、市政府、上级教育行政部门及有关行业部门下达的学校安全工作目标任务。组织制定学校安全工作制度，建立健</w:t>
      </w:r>
      <w:r>
        <w:rPr>
          <w:rStyle w:val="NormalCharacter"/>
          <w:rFonts w:ascii="仿宋_GB2312" w:eastAsia="仿宋_GB2312" w:hAnsi="仿宋_GB2312"/>
          <w:color w:val="000000"/>
          <w:sz w:val="32"/>
          <w:szCs w:val="32"/>
        </w:rPr>
        <w:t>全学校安全工作责任体系，严格学校安全工作考核奖惩；</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（二）主要负责人是学校安全工作第一责任人，负责学校安全领导小组工作，履行长春市教育局学校安全工作领导小组组长职责；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（三）把学校安全纳入教育系统年度重点工作目标任务，组织制定学校安全规划并纳入教育发展规划。每季度至少主持召开</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次学校安全工作形势分析会议，听取学校安全工作汇报，分析学校安全工作形势，研究部署阶段性安全任务，解决安全工作重点、难点以及责任追究等问题；</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（四）将学校安全工作纳入领导班子其他成员职责清单，检查督促落实学校安全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制度，落实分</w:t>
      </w:r>
      <w:r>
        <w:rPr>
          <w:rStyle w:val="NormalCharacter"/>
          <w:rFonts w:ascii="仿宋_GB2312" w:eastAsia="仿宋_GB2312" w:hAnsi="仿宋_GB2312"/>
          <w:color w:val="000000"/>
          <w:sz w:val="32"/>
          <w:szCs w:val="32"/>
        </w:rPr>
        <w:t>管工作业务范围内涉及安全和包保单位安全工作职责；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（五）每季度至少带队督促检查</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次学校安全工作及班子成员落实学校安全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制度实施情况。重要敏感时期要加密检查频次；</w:t>
      </w:r>
      <w:r>
        <w:rPr>
          <w:rStyle w:val="NormalCharacter"/>
          <w:rFonts w:ascii="仿宋_GB2312" w:eastAsia="仿宋_GB2312" w:hAnsi="仿宋_GB2312"/>
          <w:color w:val="000000"/>
          <w:sz w:val="32"/>
          <w:szCs w:val="32"/>
        </w:rPr>
        <w:t xml:space="preserve">  </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（六）按照应急预案规定，出现学校安全事故，组织指挥抢险救援及善后处置等相关工作。</w:t>
      </w:r>
    </w:p>
    <w:p w:rsidR="00DC1634" w:rsidRDefault="00715139" w:rsidP="001B7C87">
      <w:pPr>
        <w:spacing w:line="560" w:lineRule="exact"/>
        <w:ind w:firstLineChars="250" w:firstLine="790"/>
        <w:rPr>
          <w:rStyle w:val="NormalCharacter"/>
          <w:rFonts w:ascii="黑体" w:eastAsia="黑体" w:hAnsi="黑体"/>
          <w:color w:val="000000"/>
          <w:sz w:val="32"/>
          <w:szCs w:val="32"/>
        </w:rPr>
      </w:pPr>
      <w:r>
        <w:rPr>
          <w:rStyle w:val="NormalCharacter"/>
          <w:rFonts w:ascii="黑体" w:eastAsia="黑体" w:hAnsi="黑体"/>
          <w:color w:val="000000"/>
          <w:sz w:val="32"/>
          <w:szCs w:val="32"/>
        </w:rPr>
        <w:t>三、分管安全工作负责人履行以下主要工作职责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一）分管安全工作负责人应当深入贯彻习近平总书记关于安全生产的重要论述和重要指示批示精神，组织制定贯彻落实党中央、国务院、省委省政府、市委市政府及市教育局党组关于安全生产的决策部署、指示精神和安全生产法律法规、</w:t>
      </w:r>
      <w:r>
        <w:rPr>
          <w:rStyle w:val="NormalCharacter"/>
          <w:rFonts w:ascii="仿宋_GB2312" w:eastAsia="仿宋_GB2312" w:hAnsi="仿宋_GB2312"/>
          <w:color w:val="000000"/>
          <w:sz w:val="32"/>
          <w:szCs w:val="32"/>
        </w:rPr>
        <w:t>方针政策的具体措施。按照职责分工，对分管业务范围内的安全工作负领导责任，督促指导分管部门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单位</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的学校安全工作；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（二）协助主要负责人实施安全工作具体领导、综合协调、监督检查，贯彻落实学校安全法律法规，组织制定和落实学校安全工作规划、工作计划和重大措施；</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（三）组织相关人员及时召开安全工作分析会，分析安全工作形势，统筹安排部署安全工作，研究解决安全工作中的突出问题；</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（四）履行长春市教育局学校安全工作领导小组副组长职责，负责学校安全日常领导工作，定期向主要负责人汇报学校安全工作；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（五）受主要负责人的委托，</w:t>
      </w:r>
      <w:r>
        <w:rPr>
          <w:rStyle w:val="NormalCharacter"/>
          <w:rFonts w:ascii="仿宋_GB2312" w:eastAsia="仿宋_GB2312" w:hAnsi="仿宋_GB2312"/>
          <w:color w:val="000000"/>
          <w:sz w:val="32"/>
          <w:szCs w:val="32"/>
        </w:rPr>
        <w:t>协调、支持、配合其他分管负责人做好其业务范围内的安全工作</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（六）督促开展学校安全应急演练、事故应急救援和事故调查处理工作；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（七）每季度至少组织</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次学校安全工作监督检查或者调研督导，重点敏感时期要加密检查频次；</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（八）组织开展学校安全目标管理考核工作，并将考核结果作为对被考核单位领导班子和有关领导干部考核、奖惩和使用的重要参考。</w:t>
      </w:r>
    </w:p>
    <w:p w:rsidR="00DC1634" w:rsidRDefault="00715139" w:rsidP="001B7C87">
      <w:pPr>
        <w:spacing w:line="560" w:lineRule="exact"/>
        <w:ind w:firstLineChars="250" w:firstLine="790"/>
        <w:rPr>
          <w:rStyle w:val="NormalCharacter"/>
          <w:rFonts w:ascii="黑体" w:eastAsia="黑体" w:hAnsi="黑体"/>
          <w:color w:val="000000"/>
          <w:sz w:val="32"/>
          <w:szCs w:val="32"/>
        </w:rPr>
      </w:pPr>
      <w:r>
        <w:rPr>
          <w:rStyle w:val="NormalCharacter"/>
          <w:rFonts w:ascii="黑体" w:eastAsia="黑体" w:hAnsi="黑体"/>
          <w:color w:val="000000"/>
          <w:sz w:val="32"/>
          <w:szCs w:val="32"/>
        </w:rPr>
        <w:t>四、领导班子其他成员履行以下主要工作职责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（一）领导班子其他成员应当深入贯彻习近平总书记关于安全生产的重要论述和重要指示批示精神，组织分管领域部门（单位）贯彻执行党中央、国务院、</w:t>
      </w:r>
      <w:r>
        <w:rPr>
          <w:rStyle w:val="NormalCharacter"/>
          <w:rFonts w:ascii="仿宋_GB2312" w:eastAsia="仿宋_GB2312" w:hAnsi="仿宋_GB2312"/>
          <w:color w:val="000000"/>
          <w:sz w:val="32"/>
          <w:szCs w:val="32"/>
        </w:rPr>
        <w:t>省委省政府和市委市政府及市教育局党组关于安全生产决策部署、指示精神和安全生产法律法规、方针政策，并将承担分管业务范围内的安全工作与业务工作同时安排部署、同时组织实施、同时监督检查；</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（二）定期向主要负责人汇报分管业务范围内安全工作</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（三）督促、指导分管业务范围内处室把安全工作纳入工作规划，有针对性地落实学校安全工作责任制和防范措施，并履行学校安全工作相关监管责任；</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（四）每季度至少召开</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次分管业务范围内的安全工作会议，分析安全形势，研究解决学校安全工作突出问题；</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（五）每季度至少组织</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次分管业务范围内的安全检查活动，推动学校安全标准化建设、安全风险管控、隐患排查整治等重点工作；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（六）分管业务范围内发生安全事故时，按照应急预案及时赶赴现场，组织事故救援和善后处置工作。</w:t>
      </w:r>
    </w:p>
    <w:p w:rsidR="00DC1634" w:rsidRDefault="00715139" w:rsidP="001B7C87">
      <w:pPr>
        <w:spacing w:line="560" w:lineRule="exact"/>
        <w:ind w:firstLineChars="250" w:firstLine="790"/>
        <w:rPr>
          <w:rStyle w:val="NormalCharacter"/>
          <w:rFonts w:ascii="黑体" w:eastAsia="黑体" w:hAnsi="黑体"/>
          <w:color w:val="000000"/>
          <w:sz w:val="32"/>
          <w:szCs w:val="32"/>
        </w:rPr>
      </w:pPr>
      <w:r>
        <w:rPr>
          <w:rStyle w:val="NormalCharacter"/>
          <w:rFonts w:ascii="黑体" w:eastAsia="黑体" w:hAnsi="黑体"/>
          <w:color w:val="000000"/>
          <w:sz w:val="32"/>
          <w:szCs w:val="32"/>
        </w:rPr>
        <w:t>五、学校安全处履行以下主要职责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一）深入贯彻习近平总书记关于安全生产的重要论述和重要指示批示精神，全面落实党中央、国务院、省委省政府、市委市政府和市教育局党组关于安全生产的决策部署和指示精神，以及安全生产方针政策、法律法规。研究制定和组织实施学校安全工作中长期规划，推动将安全工作目标、任务、措施和重点工作等纳入教育发展规划</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（二）根据全市中小学（幼儿园）事故预防工作需要和安全工作发展趋势，提出年度安全工作要求，确定工作目标、重点任务</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（三）指导、监督、检查下级教育行政部门和直属学校执行安全工作法律法规政策、工作部署及落实、工作责任目</w:t>
      </w:r>
      <w:r>
        <w:rPr>
          <w:rStyle w:val="NormalCharacter"/>
          <w:rFonts w:ascii="仿宋_GB2312" w:eastAsia="仿宋_GB2312" w:hAnsi="仿宋_GB2312"/>
          <w:color w:val="000000"/>
          <w:sz w:val="32"/>
          <w:szCs w:val="32"/>
        </w:rPr>
        <w:t>标完成情况等</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（四）负责统计分析全市中小学（幼儿园）学校安全隐患情况，指导、督促学校采取有效措施，及时消除安全隐患</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（五）建立健全学校安全工作考核评价机制，制定考核标准，对下级教育行政部门和直属学校安全工作实行目标管理；</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（六）建立健全学校安全检查工作制度，采取明察暗访、</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监管干部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专家</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、交叉互检等方式，组织对市教育局直属学校每季度进行一次安全检查，指导县（市）区教育行政部门和学校开展自查，同时配合其他行业部门开展专项检查，并将检查结果作为评价的重要内容之一；</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（七）指导、监督下级教育行政部门和直属学</w:t>
      </w:r>
      <w:r>
        <w:rPr>
          <w:rStyle w:val="NormalCharacter"/>
          <w:rFonts w:ascii="仿宋_GB2312" w:eastAsia="仿宋_GB2312" w:hAnsi="仿宋_GB2312"/>
          <w:color w:val="000000"/>
          <w:sz w:val="32"/>
          <w:szCs w:val="32"/>
        </w:rPr>
        <w:t>校做好安全工作应急预案编制、制度建设和风险防控措施，根据上级部门发布的突发公共事件预警信息、依据应急预案做好应对工作，做好信息发布、信息回馈；</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八）监督、指导下级教育行政部门和直属学校安全队伍建设，组织下级教育行政部门和直属学校安全管理人员培训，指导监督学校聘请具有专业资质的安保人员，组织或指导学校做好安保工作，以及安保人员的培训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（九）指导监督下级教育行政部门和直属学校加大安全经费投入，加强学校安全基础能力建设；</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（十）指导督查全市中小学消防、交通安全工作；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（十一）督促指导下级教育行政部门做好校</w:t>
      </w:r>
      <w:r>
        <w:rPr>
          <w:rStyle w:val="NormalCharacter"/>
          <w:rFonts w:ascii="仿宋_GB2312" w:eastAsia="仿宋_GB2312" w:hAnsi="仿宋_GB2312"/>
          <w:color w:val="000000"/>
          <w:sz w:val="32"/>
          <w:szCs w:val="32"/>
        </w:rPr>
        <w:t>车使用许可审批和校车安全运行工作；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二）落实好生命与安全教育课、积极开展实践体验教育活动、监督直属学校按要求每月开展一次不同主题的安全演练，利用安全教育日、防灾减灾日、消防安全日等重要时间节点开展有针对性的宣传教育活动。</w:t>
      </w:r>
    </w:p>
    <w:p w:rsidR="00DC1634" w:rsidRDefault="00715139" w:rsidP="001B7C87">
      <w:pPr>
        <w:spacing w:line="560" w:lineRule="exact"/>
        <w:ind w:firstLineChars="250" w:firstLine="790"/>
        <w:rPr>
          <w:rStyle w:val="NormalCharacter"/>
          <w:rFonts w:ascii="黑体" w:eastAsia="黑体" w:hAnsi="黑体"/>
          <w:color w:val="000000"/>
          <w:sz w:val="32"/>
          <w:szCs w:val="32"/>
        </w:rPr>
      </w:pPr>
      <w:r>
        <w:rPr>
          <w:rStyle w:val="NormalCharacter"/>
          <w:rFonts w:ascii="黑体" w:eastAsia="黑体" w:hAnsi="黑体"/>
          <w:color w:val="000000"/>
          <w:sz w:val="32"/>
          <w:szCs w:val="32"/>
        </w:rPr>
        <w:t>六、各处（室）履行以下主要工作职责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（一）贯彻落实学校安全工作法律法规、规章制度和教育行政部门的决策、部署，严格按照</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管行业必须管安全、管业务必须管安全、管生产经营必须管安全</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和</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谁主管谁负责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的原则，细化落实</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三管三必须</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要求，按照职责分工，履行安全生产职责，做好业务范围内的学校安全</w:t>
      </w:r>
      <w:r>
        <w:rPr>
          <w:rStyle w:val="NormalCharacter"/>
          <w:rFonts w:ascii="仿宋_GB2312" w:eastAsia="仿宋_GB2312" w:hAnsi="仿宋_GB2312"/>
          <w:color w:val="000000"/>
          <w:sz w:val="32"/>
          <w:szCs w:val="32"/>
        </w:rPr>
        <w:t>工作，并把学校安全工作包保责任纳入本处室工作职责；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（二）处（室）负责人对本部门业务范围内安全工作和包保学校的安全工作负监管责任，把相关安全工作纳入处（室）年度工作计划，明确处（室）人员的安全岗位职责和包保工作责任；</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（三）按要求每季度对本部门业务范围内学校和包保学校开展</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次安全检查工作，检查各项安全工作责任制、工作措施落实情况及工作中存在的问题，并督促、指导整改落实，同时上报主管领导；</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（四）相应处（室）业务范围内和包保学校发生安全事故后，要在长春市教育局学校安全工作领导小组的指挥下，迅速前往现场，参与和</w:t>
      </w:r>
      <w:r>
        <w:rPr>
          <w:rStyle w:val="NormalCharacter"/>
          <w:rFonts w:ascii="仿宋_GB2312" w:eastAsia="仿宋_GB2312" w:hAnsi="仿宋_GB2312"/>
          <w:color w:val="000000"/>
          <w:sz w:val="32"/>
          <w:szCs w:val="32"/>
        </w:rPr>
        <w:t>配合相关部门、学校做好事故的调查处置工作。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五）体卫艺处负责学校食品安全的日常监督检查，将食品安全工作纳入学校管理督导体系，定期开展学校食品安全检查，督促学校落实食品安全主体责任，开展食品安全宣传教育，提高师生食品安全意识；装备与信息中心负责统筹安排、督促指导学校电教装备、危化品、实验室的安全配备、应用、管理等工作；</w:t>
      </w:r>
      <w:r>
        <w:rPr>
          <w:rStyle w:val="NormalCharacter"/>
          <w:rFonts w:ascii="仿宋_GB2312" w:eastAsia="仿宋_GB2312" w:hAnsi="仿宋_GB2312" w:hint="eastAsia"/>
          <w:color w:val="000000"/>
          <w:sz w:val="32"/>
          <w:szCs w:val="32"/>
        </w:rPr>
        <w:t>发展规划处负责指导督查全市教育系统学校校舍和建筑物施工安全工作；</w:t>
      </w:r>
      <w:r>
        <w:rPr>
          <w:rStyle w:val="NormalCharacter"/>
          <w:rFonts w:ascii="仿宋_GB2312" w:eastAsia="仿宋_GB2312" w:hAnsi="仿宋_GB2312"/>
          <w:color w:val="000000"/>
          <w:sz w:val="32"/>
          <w:szCs w:val="32"/>
        </w:rPr>
        <w:t>学校后勤管理中心负责监督指导学校集中用餐委托经营公开招标、学校集中用餐大宗食品招标采购管理工作。</w:t>
      </w:r>
    </w:p>
    <w:p w:rsidR="00DC1634" w:rsidRDefault="00715139" w:rsidP="001B7C87">
      <w:pPr>
        <w:spacing w:line="560" w:lineRule="exact"/>
        <w:ind w:firstLineChars="250" w:firstLine="790"/>
        <w:rPr>
          <w:rStyle w:val="NormalCharacter"/>
          <w:rFonts w:ascii="黑体" w:eastAsia="黑体" w:hAnsi="黑体"/>
          <w:color w:val="000000"/>
          <w:sz w:val="32"/>
          <w:szCs w:val="32"/>
        </w:rPr>
      </w:pPr>
      <w:r>
        <w:rPr>
          <w:rStyle w:val="NormalCharacter"/>
          <w:rFonts w:ascii="黑体" w:eastAsia="黑体" w:hAnsi="黑体"/>
          <w:color w:val="000000"/>
          <w:sz w:val="32"/>
          <w:szCs w:val="32"/>
        </w:rPr>
        <w:t>七、直属学校领导班子履行以下主要工作职责</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一）认真学习、贯彻落实学校安全工作法律法规、规章制度和教育行政部门的决策、部署，结合学校特点研究部署学校常规性安全工作，制定学校安全工作制度和风险防控措施，将学校安全工作纳入学校中长期发展规划，认真制定年度学校安全工作计划，拟定安全目标管理责任书；</w:t>
      </w:r>
      <w:r>
        <w:rPr>
          <w:rStyle w:val="NormalCharacter"/>
          <w:rFonts w:ascii="仿宋_GB2312" w:eastAsia="仿宋_GB2312" w:hAnsi="仿宋_GB2312"/>
          <w:color w:val="000000"/>
          <w:sz w:val="32"/>
          <w:szCs w:val="32"/>
        </w:rPr>
        <w:t xml:space="preserve"> </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二）成立以校长为组长的安全工作领导小组，校长是学校安全工作第一责任人，其他班子成员分工负责，领导小组下设办公室，由主管安全工作的副校长分管；千人以上学校必须成立安全科，配足人员力量，按照</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要求建立责任清单</w:t>
      </w:r>
      <w:r>
        <w:rPr>
          <w:rStyle w:val="NormalCharacter"/>
          <w:rFonts w:ascii="仿宋_GB2312" w:eastAsia="仿宋_GB2312" w:hAnsi="仿宋_GB2312"/>
          <w:color w:val="000000"/>
          <w:sz w:val="32"/>
          <w:szCs w:val="32"/>
        </w:rPr>
        <w:t>，明确岗位职责，监督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一岗双责</w:t>
      </w:r>
      <w:r>
        <w:rPr>
          <w:rStyle w:val="NormalCharacter"/>
          <w:rFonts w:ascii="仿宋_GB2312" w:eastAsia="仿宋_GB2312" w:hAnsi="仿宋_GB2312"/>
          <w:color w:val="000000"/>
          <w:sz w:val="32"/>
          <w:szCs w:val="32"/>
        </w:rPr>
        <w:t>”</w:t>
      </w:r>
      <w:r>
        <w:rPr>
          <w:rStyle w:val="NormalCharacter"/>
          <w:rFonts w:ascii="仿宋_GB2312" w:eastAsia="仿宋_GB2312" w:hAnsi="仿宋_GB2312"/>
          <w:color w:val="000000"/>
          <w:sz w:val="32"/>
          <w:szCs w:val="32"/>
        </w:rPr>
        <w:t>制度的落实，切实保证学校安全工作所需人、财、物并合理配置；</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三）制定学校各项安全管理制度、预警和突发事件应急预案，完善事故防范措施，建立以校长为组长的应急领导小组，协助有关部门对重大安全事故做出处理，并在适当范围内通报；领导小组下设指挥组、保卫组、现场处置组、现场救护组、通讯联络组、后勤保障组、事故调查组等应急小组，各组根据事故实际情况，启动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（四）学校每个月至少召开</w:t>
      </w:r>
      <w:r>
        <w:rPr>
          <w:rStyle w:val="NormalCharacter"/>
          <w:rFonts w:ascii="仿宋_GB2312" w:eastAsia="仿宋_GB2312" w:hAnsi="仿宋_GB2312"/>
          <w:color w:val="000000"/>
          <w:sz w:val="32"/>
          <w:szCs w:val="32"/>
        </w:rPr>
        <w:t>1</w:t>
      </w:r>
      <w:r>
        <w:rPr>
          <w:rStyle w:val="NormalCharacter"/>
          <w:rFonts w:ascii="仿宋_GB2312" w:eastAsia="仿宋_GB2312" w:hAnsi="仿宋_GB2312"/>
          <w:color w:val="000000"/>
          <w:sz w:val="32"/>
          <w:szCs w:val="32"/>
        </w:rPr>
        <w:t>次安全稳定工作形势分析会议，部署学校安全重点工作，对存在的安全隐患认真研究解决办法，明确责任人和整改</w:t>
      </w:r>
      <w:r>
        <w:rPr>
          <w:rStyle w:val="NormalCharacter"/>
          <w:rFonts w:ascii="仿宋_GB2312" w:eastAsia="仿宋_GB2312" w:hAnsi="仿宋_GB2312"/>
          <w:color w:val="000000"/>
          <w:sz w:val="32"/>
          <w:szCs w:val="32"/>
        </w:rPr>
        <w:t>时限，做好安全隐患自查自改工作；依据《长春市中小学（幼儿园）安全检查指导手册》和《学校安全隐患自查督查整改记录》，每天要对校园进行巡查，每半月集中开展一次集中的安全工作检查和隐患排查治理，及时将隐患检查和整改情况按时上传到《学校安全工作综合监管系统》平台；</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（五）配备校车的学校和校车服务提供者应当建立健全校车安全管理制度，学校应当与校车服务提供者签订校车安全管理责任书，明确各自的安全管理责任，落实校车运行安全管理措施。</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（六）强化人防、物防、技防、制防、联防手段，抓好校舍设备维护、消防、治安、交通、食品、疾</w:t>
      </w:r>
      <w:r>
        <w:rPr>
          <w:rStyle w:val="NormalCharacter"/>
          <w:rFonts w:ascii="仿宋_GB2312" w:eastAsia="仿宋_GB2312" w:hAnsi="仿宋_GB2312"/>
          <w:color w:val="000000"/>
          <w:sz w:val="32"/>
          <w:szCs w:val="32"/>
        </w:rPr>
        <w:t>病预防、自然灾害防范等基础性安全工作，重点做好校门秩序、教育教学、学生宿舍、食堂卫生、大型集体活动、集体外出等方面的安全工作；</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七）开展好安全文化建设工作，制定发展规划，落实好生命与安全教育课、积极开展实践体验教育活动、按要求每月开展一次不同主题的安全演练，提高师生对各类突发事件应急处置能力和逃生自救技能，利用安全教育日、防灾减灾日、消防日等重要时间节点开展有针对性的宣传教育活动；</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（八）在上级部门的指导下和相关部门建立校园周边综合治理小组，或建立联席会议制度，加大校园周边综合整治力度，维护校园及周边安全</w:t>
      </w:r>
      <w:r>
        <w:rPr>
          <w:rStyle w:val="NormalCharacter"/>
          <w:rFonts w:ascii="仿宋_GB2312" w:eastAsia="仿宋_GB2312" w:hAnsi="仿宋_GB2312"/>
          <w:color w:val="000000"/>
          <w:sz w:val="32"/>
          <w:szCs w:val="32"/>
        </w:rPr>
        <w:t>；</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（九）发生紧急情况立即启动应急预案，全面负责突发事件的指挥、协调等工作，及时组织抢险抢救，在相关部门领导下及时、妥善、依法处置事故，对相关人员进行责任追究；</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（十）严格履行事故报告制度，及时向上级有关部门报告情况，做到</w:t>
      </w:r>
      <w:r>
        <w:rPr>
          <w:rStyle w:val="NormalCharacter"/>
          <w:rFonts w:ascii="仿宋_GB2312" w:eastAsia="仿宋_GB2312" w:hAnsi="仿宋_GB2312"/>
          <w:color w:val="000000"/>
          <w:sz w:val="32"/>
          <w:szCs w:val="32"/>
        </w:rPr>
        <w:t>30</w:t>
      </w:r>
      <w:r>
        <w:rPr>
          <w:rStyle w:val="NormalCharacter"/>
          <w:rFonts w:ascii="仿宋_GB2312" w:eastAsia="仿宋_GB2312" w:hAnsi="仿宋_GB2312"/>
          <w:color w:val="000000"/>
          <w:sz w:val="32"/>
          <w:szCs w:val="32"/>
        </w:rPr>
        <w:t>分钟内电话口头报告，</w:t>
      </w:r>
      <w:r>
        <w:rPr>
          <w:rStyle w:val="NormalCharacter"/>
          <w:rFonts w:ascii="仿宋_GB2312" w:eastAsia="仿宋_GB2312" w:hAnsi="仿宋_GB2312"/>
          <w:color w:val="000000"/>
          <w:sz w:val="32"/>
          <w:szCs w:val="32"/>
        </w:rPr>
        <w:t>2</w:t>
      </w:r>
      <w:r>
        <w:rPr>
          <w:rStyle w:val="NormalCharacter"/>
          <w:rFonts w:ascii="仿宋_GB2312" w:eastAsia="仿宋_GB2312" w:hAnsi="仿宋_GB2312"/>
          <w:color w:val="000000"/>
          <w:sz w:val="32"/>
          <w:szCs w:val="32"/>
        </w:rPr>
        <w:t>小时内简要书面报告。密切配合医疗、防疫、公安、消防等部门对事故的处理，认真执行上级有关指示；</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（十一）实行对外新闻发言人制度，负责接待各界媒体，遇到突发事件统一主动面对媒体采访，形成正确的舆论导向，教育师生员工共同做好稳定工作，未经同意不得随意接受采访、擅自发布信息；</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（十二）加强对教师侮辱、体罚学生现象的监管；认真开展预防校园欺凌和暴力专题教育，采取有效措施防治学生欺凌和暴力事件的发生，协同有关部门依法依规处置学生欺凌和暴力事件；</w:t>
      </w:r>
    </w:p>
    <w:p w:rsidR="00DC1634" w:rsidRDefault="00715139">
      <w:pPr>
        <w:spacing w:line="560" w:lineRule="exact"/>
        <w:ind w:firstLineChars="200" w:firstLine="632"/>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（十三）建立完善学校安全考核评价体系，严格考核奖惩。</w:t>
      </w:r>
    </w:p>
    <w:sectPr w:rsidR="00DC1634" w:rsidSect="00DC1634">
      <w:headerReference w:type="default" r:id="rId7"/>
      <w:footerReference w:type="even" r:id="rId8"/>
      <w:footerReference w:type="default" r:id="rId9"/>
      <w:pgSz w:w="11906" w:h="16838"/>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139" w:rsidRDefault="00715139" w:rsidP="00DC1634">
      <w:r>
        <w:separator/>
      </w:r>
    </w:p>
  </w:endnote>
  <w:endnote w:type="continuationSeparator" w:id="1">
    <w:p w:rsidR="00715139" w:rsidRDefault="00715139" w:rsidP="00DC1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onsolas">
    <w:panose1 w:val="020B0609020204030204"/>
    <w:charset w:val="00"/>
    <w:family w:val="modern"/>
    <w:pitch w:val="fixed"/>
    <w:sig w:usb0="E10002FF" w:usb1="4000FCFF" w:usb2="00000009" w:usb3="00000000" w:csb0="0000019F" w:csb1="00000000"/>
  </w:font>
  <w:font w:name="PingFangSC-Medium">
    <w:altName w:val="Segoe Print"/>
    <w:charset w:val="00"/>
    <w:family w:val="auto"/>
    <w:pitch w:val="default"/>
    <w:sig w:usb0="00000000" w:usb1="00000000" w:usb2="00000000" w:usb3="00000000" w:csb0="00040001" w:csb1="00000000"/>
  </w:font>
  <w:font w:name="PingFangSC-Regular">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4" w:rsidRDefault="00DC1634">
    <w:pPr>
      <w:pStyle w:val="a4"/>
      <w:framePr w:wrap="around" w:hAnchor="text" w:xAlign="outside"/>
      <w:rPr>
        <w:rStyle w:val="PageNumber"/>
      </w:rPr>
    </w:pPr>
  </w:p>
  <w:p w:rsidR="00DC1634" w:rsidRDefault="00DC1634">
    <w:pPr>
      <w:pStyle w:val="a4"/>
      <w:ind w:right="360" w:firstLine="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4" w:rsidRDefault="00DC1634">
    <w:pPr>
      <w:pStyle w:val="a4"/>
      <w:jc w:val="center"/>
      <w:rPr>
        <w:rStyle w:val="NormalCharacter"/>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DC1634" w:rsidRDefault="00DC1634">
                <w:pPr>
                  <w:pStyle w:val="a4"/>
                </w:pPr>
                <w:r>
                  <w:fldChar w:fldCharType="begin"/>
                </w:r>
                <w:r w:rsidR="00715139">
                  <w:instrText xml:space="preserve"> PAGE  \* MERGEFORMAT </w:instrText>
                </w:r>
                <w:r>
                  <w:fldChar w:fldCharType="separate"/>
                </w:r>
                <w:r w:rsidR="001B7C87">
                  <w:rPr>
                    <w:noProof/>
                  </w:rPr>
                  <w:t>13</w:t>
                </w:r>
                <w:r>
                  <w:fldChar w:fldCharType="end"/>
                </w:r>
              </w:p>
            </w:txbxContent>
          </v:textbox>
          <w10:wrap anchorx="margin"/>
        </v:shape>
      </w:pict>
    </w:r>
  </w:p>
  <w:p w:rsidR="00DC1634" w:rsidRDefault="00DC1634">
    <w:pPr>
      <w:pStyle w:val="a4"/>
      <w:ind w:right="360" w:firstLine="360"/>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139" w:rsidRDefault="00715139" w:rsidP="00DC1634">
      <w:r>
        <w:separator/>
      </w:r>
    </w:p>
  </w:footnote>
  <w:footnote w:type="continuationSeparator" w:id="1">
    <w:p w:rsidR="00715139" w:rsidRDefault="00715139" w:rsidP="00DC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4" w:rsidRDefault="00DC1634">
    <w:pPr>
      <w:pStyle w:val="a5"/>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docVars>
    <w:docVar w:name="commondata" w:val="eyJoZGlkIjoiN2IyOTQ1NzY5ZjVhMTA0NTVjNjQzY2Q3MGYyZDA3NDcifQ=="/>
  </w:docVars>
  <w:rsids>
    <w:rsidRoot w:val="00DC1634"/>
    <w:rsid w:val="001B7C87"/>
    <w:rsid w:val="00715139"/>
    <w:rsid w:val="00DC1634"/>
    <w:rsid w:val="1C4B7EAA"/>
    <w:rsid w:val="22C86B4E"/>
    <w:rsid w:val="43F84A0B"/>
    <w:rsid w:val="481B1707"/>
    <w:rsid w:val="624179A5"/>
    <w:rsid w:val="64431F59"/>
    <w:rsid w:val="76B26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link w:val="UserStyle106"/>
    <w:qFormat/>
    <w:rsid w:val="00DC1634"/>
    <w:pPr>
      <w:jc w:val="both"/>
      <w:textAlignment w:val="baseline"/>
    </w:pPr>
    <w:rPr>
      <w:rFonts w:ascii="Arial"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a"/>
    <w:qFormat/>
    <w:rsid w:val="00DC1634"/>
    <w:pPr>
      <w:ind w:firstLineChars="200" w:firstLine="420"/>
    </w:pPr>
  </w:style>
  <w:style w:type="paragraph" w:customStyle="1" w:styleId="BodyTextIndent">
    <w:name w:val="BodyTextIndent"/>
    <w:basedOn w:val="a"/>
    <w:next w:val="NormalIndent"/>
    <w:rsid w:val="00DC1634"/>
    <w:pPr>
      <w:spacing w:after="120"/>
      <w:ind w:leftChars="200" w:left="420"/>
    </w:pPr>
    <w:rPr>
      <w:rFonts w:ascii="仿宋_GB2312" w:eastAsia="仿宋_GB2312" w:hAnsi="仿宋_GB2312"/>
      <w:kern w:val="2"/>
      <w:sz w:val="32"/>
      <w:szCs w:val="28"/>
    </w:rPr>
  </w:style>
  <w:style w:type="paragraph" w:customStyle="1" w:styleId="NormalIndent">
    <w:name w:val="NormalIndent"/>
    <w:basedOn w:val="a"/>
    <w:next w:val="TOC2"/>
    <w:qFormat/>
    <w:rsid w:val="00DC1634"/>
    <w:pPr>
      <w:ind w:firstLineChars="200" w:firstLine="420"/>
    </w:pPr>
    <w:rPr>
      <w:rFonts w:eastAsia="仿宋"/>
      <w:sz w:val="32"/>
    </w:rPr>
  </w:style>
  <w:style w:type="paragraph" w:customStyle="1" w:styleId="TOC2">
    <w:name w:val="TOC2"/>
    <w:basedOn w:val="a"/>
    <w:next w:val="a"/>
    <w:rsid w:val="00DC1634"/>
    <w:pPr>
      <w:ind w:leftChars="200" w:left="420"/>
    </w:pPr>
  </w:style>
  <w:style w:type="paragraph" w:styleId="a3">
    <w:name w:val="Date"/>
    <w:basedOn w:val="a"/>
    <w:next w:val="a"/>
    <w:rsid w:val="00DC1634"/>
    <w:pPr>
      <w:ind w:leftChars="2500" w:left="100"/>
    </w:pPr>
  </w:style>
  <w:style w:type="paragraph" w:styleId="a4">
    <w:name w:val="footer"/>
    <w:basedOn w:val="a"/>
    <w:link w:val="Char"/>
    <w:qFormat/>
    <w:rsid w:val="00DC1634"/>
    <w:pPr>
      <w:tabs>
        <w:tab w:val="center" w:pos="4153"/>
        <w:tab w:val="right" w:pos="8306"/>
      </w:tabs>
      <w:snapToGrid w:val="0"/>
      <w:jc w:val="left"/>
    </w:pPr>
    <w:rPr>
      <w:sz w:val="18"/>
      <w:szCs w:val="18"/>
    </w:rPr>
  </w:style>
  <w:style w:type="paragraph" w:styleId="a5">
    <w:name w:val="header"/>
    <w:basedOn w:val="a"/>
    <w:qFormat/>
    <w:rsid w:val="00DC1634"/>
    <w:pPr>
      <w:pBdr>
        <w:bottom w:val="single" w:sz="6" w:space="1" w:color="000000"/>
      </w:pBdr>
      <w:tabs>
        <w:tab w:val="center" w:pos="4153"/>
        <w:tab w:val="right" w:pos="8306"/>
      </w:tabs>
      <w:snapToGrid w:val="0"/>
      <w:jc w:val="center"/>
    </w:pPr>
    <w:rPr>
      <w:sz w:val="18"/>
      <w:szCs w:val="18"/>
    </w:rPr>
  </w:style>
  <w:style w:type="character" w:styleId="a6">
    <w:name w:val="Strong"/>
    <w:qFormat/>
    <w:rsid w:val="00DC1634"/>
    <w:rPr>
      <w:rFonts w:cs="Times New Roman"/>
      <w:b/>
      <w:bCs/>
    </w:rPr>
  </w:style>
  <w:style w:type="character" w:styleId="a7">
    <w:name w:val="FollowedHyperlink"/>
    <w:basedOn w:val="NormalCharacter"/>
    <w:qFormat/>
    <w:rsid w:val="00DC1634"/>
    <w:rPr>
      <w:color w:val="555555"/>
    </w:rPr>
  </w:style>
  <w:style w:type="character" w:customStyle="1" w:styleId="NormalCharacter">
    <w:name w:val="NormalCharacter"/>
    <w:semiHidden/>
    <w:qFormat/>
    <w:rsid w:val="00DC1634"/>
  </w:style>
  <w:style w:type="character" w:styleId="a8">
    <w:name w:val="Emphasis"/>
    <w:basedOn w:val="NormalCharacter"/>
    <w:qFormat/>
    <w:rsid w:val="00DC1634"/>
    <w:rPr>
      <w:rFonts w:ascii="微软雅黑" w:eastAsia="微软雅黑" w:hAnsi="微软雅黑"/>
    </w:rPr>
  </w:style>
  <w:style w:type="character" w:styleId="a9">
    <w:name w:val="Hyperlink"/>
    <w:basedOn w:val="NormalCharacter"/>
    <w:qFormat/>
    <w:rsid w:val="00DC1634"/>
    <w:rPr>
      <w:color w:val="555555"/>
    </w:rPr>
  </w:style>
  <w:style w:type="table" w:customStyle="1" w:styleId="TableNormal">
    <w:name w:val="TableNormal"/>
    <w:semiHidden/>
    <w:qFormat/>
    <w:rsid w:val="00DC1634"/>
    <w:tblPr>
      <w:tblCellMar>
        <w:top w:w="0" w:type="dxa"/>
        <w:left w:w="0" w:type="dxa"/>
        <w:bottom w:w="0" w:type="dxa"/>
        <w:right w:w="0" w:type="dxa"/>
      </w:tblCellMar>
    </w:tblPr>
  </w:style>
  <w:style w:type="character" w:customStyle="1" w:styleId="Char">
    <w:name w:val="页脚 Char"/>
    <w:link w:val="a4"/>
    <w:qFormat/>
    <w:rsid w:val="00DC1634"/>
    <w:rPr>
      <w:rFonts w:ascii="Arial" w:hAnsi="Arial"/>
      <w:sz w:val="18"/>
      <w:szCs w:val="18"/>
    </w:rPr>
  </w:style>
  <w:style w:type="paragraph" w:customStyle="1" w:styleId="HtmlNormal">
    <w:name w:val="HtmlNormal"/>
    <w:basedOn w:val="a"/>
    <w:qFormat/>
    <w:rsid w:val="00DC1634"/>
    <w:pPr>
      <w:jc w:val="left"/>
    </w:pPr>
    <w:rPr>
      <w:sz w:val="24"/>
    </w:rPr>
  </w:style>
  <w:style w:type="table" w:customStyle="1" w:styleId="TableGrid">
    <w:name w:val="TableGrid"/>
    <w:basedOn w:val="TableNormal"/>
    <w:qFormat/>
    <w:rsid w:val="00DC1634"/>
    <w:tblPr>
      <w:tblCellMar>
        <w:top w:w="0" w:type="dxa"/>
        <w:left w:w="0" w:type="dxa"/>
        <w:bottom w:w="0" w:type="dxa"/>
        <w:right w:w="0" w:type="dxa"/>
      </w:tblCellMar>
    </w:tblPr>
  </w:style>
  <w:style w:type="character" w:customStyle="1" w:styleId="PageNumber">
    <w:name w:val="PageNumber"/>
    <w:basedOn w:val="NormalCharacter"/>
    <w:qFormat/>
    <w:rsid w:val="00DC1634"/>
  </w:style>
  <w:style w:type="character" w:customStyle="1" w:styleId="HtmlDfn">
    <w:name w:val="HtmlDfn"/>
    <w:basedOn w:val="NormalCharacter"/>
    <w:qFormat/>
    <w:rsid w:val="00DC1634"/>
  </w:style>
  <w:style w:type="character" w:customStyle="1" w:styleId="HtmlAcronym">
    <w:name w:val="HtmlAcronym"/>
    <w:basedOn w:val="NormalCharacter"/>
    <w:qFormat/>
    <w:rsid w:val="00DC1634"/>
  </w:style>
  <w:style w:type="character" w:customStyle="1" w:styleId="HtmlVar">
    <w:name w:val="HtmlVar"/>
    <w:basedOn w:val="NormalCharacter"/>
    <w:qFormat/>
    <w:rsid w:val="00DC1634"/>
  </w:style>
  <w:style w:type="character" w:customStyle="1" w:styleId="HtmlCode">
    <w:name w:val="HtmlCode"/>
    <w:basedOn w:val="NormalCharacter"/>
    <w:qFormat/>
    <w:rsid w:val="00DC1634"/>
    <w:rPr>
      <w:rFonts w:ascii="Consolas" w:eastAsia="Consolas" w:hAnsi="Consolas"/>
      <w:color w:val="C7254E"/>
      <w:sz w:val="21"/>
      <w:szCs w:val="21"/>
      <w:shd w:val="clear" w:color="auto" w:fill="F8F8F8"/>
    </w:rPr>
  </w:style>
  <w:style w:type="character" w:customStyle="1" w:styleId="HtmlCite">
    <w:name w:val="HtmlCite"/>
    <w:basedOn w:val="NormalCharacter"/>
    <w:qFormat/>
    <w:rsid w:val="00DC1634"/>
  </w:style>
  <w:style w:type="character" w:customStyle="1" w:styleId="HtmlKbd">
    <w:name w:val="HtmlKbd"/>
    <w:basedOn w:val="NormalCharacter"/>
    <w:qFormat/>
    <w:rsid w:val="00DC1634"/>
    <w:rPr>
      <w:rFonts w:ascii="Consolas" w:eastAsia="Consolas" w:hAnsi="Consolas"/>
      <w:sz w:val="21"/>
      <w:szCs w:val="21"/>
    </w:rPr>
  </w:style>
  <w:style w:type="character" w:customStyle="1" w:styleId="htmlSamp">
    <w:name w:val="htmlSamp"/>
    <w:basedOn w:val="NormalCharacter"/>
    <w:qFormat/>
    <w:rsid w:val="00DC1634"/>
    <w:rPr>
      <w:rFonts w:ascii="Consolas" w:eastAsia="Consolas" w:hAnsi="Consolas"/>
      <w:sz w:val="21"/>
      <w:szCs w:val="21"/>
    </w:rPr>
  </w:style>
  <w:style w:type="paragraph" w:customStyle="1" w:styleId="UserStyle1">
    <w:name w:val="UserStyle_1"/>
    <w:qFormat/>
    <w:rsid w:val="00DC1634"/>
    <w:pPr>
      <w:textAlignment w:val="baseline"/>
    </w:pPr>
    <w:rPr>
      <w:rFonts w:ascii="仿宋_GB2312" w:eastAsia="仿宋_GB2312"/>
      <w:color w:val="000000"/>
      <w:sz w:val="24"/>
      <w:szCs w:val="24"/>
    </w:rPr>
  </w:style>
  <w:style w:type="character" w:customStyle="1" w:styleId="UserStyle2">
    <w:name w:val="UserStyle_2"/>
    <w:basedOn w:val="NormalCharacter"/>
    <w:qFormat/>
    <w:rsid w:val="00DC1634"/>
  </w:style>
  <w:style w:type="character" w:customStyle="1" w:styleId="UserStyle3">
    <w:name w:val="UserStyle_3"/>
    <w:basedOn w:val="NormalCharacter"/>
    <w:qFormat/>
    <w:rsid w:val="00DC1634"/>
  </w:style>
  <w:style w:type="character" w:customStyle="1" w:styleId="UserStyle4">
    <w:name w:val="UserStyle_4"/>
    <w:basedOn w:val="NormalCharacter"/>
    <w:qFormat/>
    <w:rsid w:val="00DC1634"/>
    <w:rPr>
      <w:color w:val="D21E26"/>
    </w:rPr>
  </w:style>
  <w:style w:type="character" w:customStyle="1" w:styleId="UserStyle5">
    <w:name w:val="UserStyle_5"/>
    <w:basedOn w:val="NormalCharacter"/>
    <w:qFormat/>
    <w:rsid w:val="00DC1634"/>
  </w:style>
  <w:style w:type="character" w:customStyle="1" w:styleId="UserStyle6">
    <w:name w:val="UserStyle_6"/>
    <w:basedOn w:val="NormalCharacter"/>
    <w:qFormat/>
    <w:rsid w:val="00DC1634"/>
  </w:style>
  <w:style w:type="character" w:customStyle="1" w:styleId="UserStyle7">
    <w:name w:val="UserStyle_7"/>
    <w:basedOn w:val="NormalCharacter"/>
    <w:qFormat/>
    <w:rsid w:val="00DC1634"/>
    <w:rPr>
      <w:color w:val="D21E26"/>
    </w:rPr>
  </w:style>
  <w:style w:type="character" w:customStyle="1" w:styleId="UserStyle8">
    <w:name w:val="UserStyle_8"/>
    <w:basedOn w:val="NormalCharacter"/>
    <w:qFormat/>
    <w:rsid w:val="00DC1634"/>
  </w:style>
  <w:style w:type="character" w:customStyle="1" w:styleId="UserStyle9">
    <w:name w:val="UserStyle_9"/>
    <w:basedOn w:val="NormalCharacter"/>
    <w:qFormat/>
    <w:rsid w:val="00DC1634"/>
    <w:rPr>
      <w:color w:val="999999"/>
    </w:rPr>
  </w:style>
  <w:style w:type="character" w:customStyle="1" w:styleId="UserStyle10">
    <w:name w:val="UserStyle_10"/>
    <w:basedOn w:val="NormalCharacter"/>
    <w:qFormat/>
    <w:rsid w:val="00DC1634"/>
  </w:style>
  <w:style w:type="character" w:customStyle="1" w:styleId="UserStyle11">
    <w:name w:val="UserStyle_11"/>
    <w:basedOn w:val="NormalCharacter"/>
    <w:qFormat/>
    <w:rsid w:val="00DC1634"/>
  </w:style>
  <w:style w:type="character" w:customStyle="1" w:styleId="UserStyle12">
    <w:name w:val="UserStyle_12"/>
    <w:basedOn w:val="NormalCharacter"/>
    <w:rsid w:val="00DC1634"/>
  </w:style>
  <w:style w:type="character" w:customStyle="1" w:styleId="UserStyle13">
    <w:name w:val="UserStyle_13"/>
    <w:basedOn w:val="NormalCharacter"/>
    <w:qFormat/>
    <w:rsid w:val="00DC1634"/>
  </w:style>
  <w:style w:type="character" w:customStyle="1" w:styleId="UserStyle14">
    <w:name w:val="UserStyle_14"/>
    <w:basedOn w:val="NormalCharacter"/>
    <w:qFormat/>
    <w:rsid w:val="00DC1634"/>
  </w:style>
  <w:style w:type="character" w:customStyle="1" w:styleId="UserStyle15">
    <w:name w:val="UserStyle_15"/>
    <w:basedOn w:val="NormalCharacter"/>
    <w:qFormat/>
    <w:rsid w:val="00DC1634"/>
  </w:style>
  <w:style w:type="character" w:customStyle="1" w:styleId="UserStyle16">
    <w:name w:val="UserStyle_16"/>
    <w:basedOn w:val="NormalCharacter"/>
    <w:qFormat/>
    <w:rsid w:val="00DC1634"/>
  </w:style>
  <w:style w:type="character" w:customStyle="1" w:styleId="UserStyle17">
    <w:name w:val="UserStyle_17"/>
    <w:basedOn w:val="NormalCharacter"/>
    <w:qFormat/>
    <w:rsid w:val="00DC1634"/>
  </w:style>
  <w:style w:type="character" w:customStyle="1" w:styleId="UserStyle18">
    <w:name w:val="UserStyle_18"/>
    <w:basedOn w:val="NormalCharacter"/>
    <w:qFormat/>
    <w:rsid w:val="00DC1634"/>
  </w:style>
  <w:style w:type="character" w:customStyle="1" w:styleId="UserStyle19">
    <w:name w:val="UserStyle_19"/>
    <w:basedOn w:val="NormalCharacter"/>
    <w:qFormat/>
    <w:rsid w:val="00DC1634"/>
    <w:rPr>
      <w:color w:val="D21E26"/>
    </w:rPr>
  </w:style>
  <w:style w:type="character" w:customStyle="1" w:styleId="UserStyle20">
    <w:name w:val="UserStyle_20"/>
    <w:basedOn w:val="NormalCharacter"/>
    <w:qFormat/>
    <w:rsid w:val="00DC1634"/>
  </w:style>
  <w:style w:type="character" w:customStyle="1" w:styleId="UserStyle21">
    <w:name w:val="UserStyle_21"/>
    <w:basedOn w:val="NormalCharacter"/>
    <w:qFormat/>
    <w:rsid w:val="00DC1634"/>
  </w:style>
  <w:style w:type="character" w:customStyle="1" w:styleId="UserStyle22">
    <w:name w:val="UserStyle_22"/>
    <w:basedOn w:val="NormalCharacter"/>
    <w:qFormat/>
    <w:rsid w:val="00DC1634"/>
  </w:style>
  <w:style w:type="character" w:customStyle="1" w:styleId="UserStyle23">
    <w:name w:val="UserStyle_23"/>
    <w:basedOn w:val="NormalCharacter"/>
    <w:qFormat/>
    <w:rsid w:val="00DC1634"/>
    <w:rPr>
      <w:shd w:val="clear" w:color="auto" w:fill="FF0000"/>
    </w:rPr>
  </w:style>
  <w:style w:type="character" w:customStyle="1" w:styleId="UserStyle24">
    <w:name w:val="UserStyle_24"/>
    <w:basedOn w:val="NormalCharacter"/>
    <w:qFormat/>
    <w:rsid w:val="00DC1634"/>
    <w:rPr>
      <w:shd w:val="clear" w:color="auto" w:fill="FF0000"/>
    </w:rPr>
  </w:style>
  <w:style w:type="character" w:customStyle="1" w:styleId="UserStyle25">
    <w:name w:val="UserStyle_25"/>
    <w:basedOn w:val="NormalCharacter"/>
    <w:rsid w:val="00DC1634"/>
    <w:rPr>
      <w:rFonts w:cs="Times New Roman"/>
      <w:b/>
      <w:bCs/>
    </w:rPr>
  </w:style>
  <w:style w:type="character" w:customStyle="1" w:styleId="UserStyle26">
    <w:name w:val="UserStyle_26"/>
    <w:basedOn w:val="NormalCharacter"/>
    <w:qFormat/>
    <w:rsid w:val="00DC1634"/>
    <w:rPr>
      <w:sz w:val="27"/>
      <w:szCs w:val="27"/>
    </w:rPr>
  </w:style>
  <w:style w:type="character" w:customStyle="1" w:styleId="UserStyle27">
    <w:name w:val="UserStyle_27"/>
    <w:basedOn w:val="NormalCharacter"/>
    <w:rsid w:val="00DC1634"/>
    <w:rPr>
      <w:color w:val="2760B7"/>
    </w:rPr>
  </w:style>
  <w:style w:type="character" w:customStyle="1" w:styleId="UserStyle28">
    <w:name w:val="UserStyle_28"/>
    <w:basedOn w:val="NormalCharacter"/>
    <w:qFormat/>
    <w:rsid w:val="00DC1634"/>
    <w:rPr>
      <w:shd w:val="clear" w:color="auto" w:fill="FF0000"/>
    </w:rPr>
  </w:style>
  <w:style w:type="character" w:customStyle="1" w:styleId="UserStyle29">
    <w:name w:val="UserStyle_29"/>
    <w:basedOn w:val="NormalCharacter"/>
    <w:qFormat/>
    <w:rsid w:val="00DC1634"/>
    <w:rPr>
      <w:shd w:val="clear" w:color="auto" w:fill="84B5FF"/>
    </w:rPr>
  </w:style>
  <w:style w:type="character" w:customStyle="1" w:styleId="UserStyle30">
    <w:name w:val="UserStyle_30"/>
    <w:basedOn w:val="NormalCharacter"/>
    <w:rsid w:val="00DC1634"/>
    <w:rPr>
      <w:color w:val="3354A2"/>
    </w:rPr>
  </w:style>
  <w:style w:type="character" w:customStyle="1" w:styleId="UserStyle31">
    <w:name w:val="UserStyle_31"/>
    <w:basedOn w:val="NormalCharacter"/>
    <w:qFormat/>
    <w:rsid w:val="00DC1634"/>
  </w:style>
  <w:style w:type="character" w:customStyle="1" w:styleId="UserStyle32">
    <w:name w:val="UserStyle_32"/>
    <w:basedOn w:val="NormalCharacter"/>
    <w:rsid w:val="00DC1634"/>
    <w:rPr>
      <w:color w:val="E1211F"/>
    </w:rPr>
  </w:style>
  <w:style w:type="character" w:customStyle="1" w:styleId="UserStyle33">
    <w:name w:val="UserStyle_33"/>
    <w:basedOn w:val="NormalCharacter"/>
    <w:qFormat/>
    <w:rsid w:val="00DC1634"/>
    <w:rPr>
      <w:color w:val="E1211F"/>
    </w:rPr>
  </w:style>
  <w:style w:type="character" w:customStyle="1" w:styleId="UserStyle34">
    <w:name w:val="UserStyle_34"/>
    <w:basedOn w:val="NormalCharacter"/>
    <w:qFormat/>
    <w:rsid w:val="00DC1634"/>
    <w:rPr>
      <w:color w:val="E1211F"/>
    </w:rPr>
  </w:style>
  <w:style w:type="character" w:customStyle="1" w:styleId="UserStyle35">
    <w:name w:val="UserStyle_35"/>
    <w:basedOn w:val="NormalCharacter"/>
    <w:rsid w:val="00DC1634"/>
    <w:rPr>
      <w:color w:val="E33938"/>
      <w:u w:val="single"/>
    </w:rPr>
  </w:style>
  <w:style w:type="character" w:customStyle="1" w:styleId="UserStyle36">
    <w:name w:val="UserStyle_36"/>
    <w:basedOn w:val="NormalCharacter"/>
    <w:rsid w:val="00DC1634"/>
    <w:rPr>
      <w:color w:val="E1211F"/>
      <w:u w:val="single"/>
    </w:rPr>
  </w:style>
  <w:style w:type="character" w:customStyle="1" w:styleId="UserStyle37">
    <w:name w:val="UserStyle_37"/>
    <w:basedOn w:val="NormalCharacter"/>
    <w:rsid w:val="00DC1634"/>
    <w:rPr>
      <w:color w:val="E1211F"/>
    </w:rPr>
  </w:style>
  <w:style w:type="character" w:customStyle="1" w:styleId="UserStyle38">
    <w:name w:val="UserStyle_38"/>
    <w:basedOn w:val="NormalCharacter"/>
    <w:qFormat/>
    <w:rsid w:val="00DC1634"/>
    <w:rPr>
      <w:color w:val="AAAAAA"/>
      <w:sz w:val="18"/>
      <w:szCs w:val="18"/>
    </w:rPr>
  </w:style>
  <w:style w:type="character" w:customStyle="1" w:styleId="UserStyle39">
    <w:name w:val="UserStyle_39"/>
    <w:basedOn w:val="NormalCharacter"/>
    <w:qFormat/>
    <w:rsid w:val="00DC1634"/>
    <w:rPr>
      <w:color w:val="AAAAAA"/>
      <w:sz w:val="18"/>
      <w:szCs w:val="18"/>
    </w:rPr>
  </w:style>
  <w:style w:type="character" w:customStyle="1" w:styleId="UserStyle40">
    <w:name w:val="UserStyle_40"/>
    <w:basedOn w:val="NormalCharacter"/>
    <w:rsid w:val="00DC1634"/>
  </w:style>
  <w:style w:type="character" w:customStyle="1" w:styleId="UserStyle41">
    <w:name w:val="UserStyle_41"/>
    <w:basedOn w:val="NormalCharacter"/>
    <w:qFormat/>
    <w:rsid w:val="00DC1634"/>
    <w:rPr>
      <w:color w:val="999999"/>
    </w:rPr>
  </w:style>
  <w:style w:type="character" w:customStyle="1" w:styleId="UserStyle42">
    <w:name w:val="UserStyle_42"/>
    <w:basedOn w:val="NormalCharacter"/>
    <w:qFormat/>
    <w:rsid w:val="00DC1634"/>
  </w:style>
  <w:style w:type="character" w:customStyle="1" w:styleId="UserStyle43">
    <w:name w:val="UserStyle_43"/>
    <w:basedOn w:val="NormalCharacter"/>
    <w:rsid w:val="00DC1634"/>
  </w:style>
  <w:style w:type="character" w:customStyle="1" w:styleId="UserStyle44">
    <w:name w:val="UserStyle_44"/>
    <w:basedOn w:val="NormalCharacter"/>
    <w:rsid w:val="00DC1634"/>
    <w:rPr>
      <w:rFonts w:cs="Times New Roman"/>
      <w:b/>
      <w:bCs/>
      <w:color w:val="333333"/>
      <w:sz w:val="39"/>
      <w:szCs w:val="39"/>
    </w:rPr>
  </w:style>
  <w:style w:type="character" w:customStyle="1" w:styleId="UserStyle45">
    <w:name w:val="UserStyle_45"/>
    <w:basedOn w:val="NormalCharacter"/>
    <w:rsid w:val="00DC1634"/>
    <w:rPr>
      <w:rFonts w:cs="Times New Roman"/>
      <w:b/>
      <w:bCs/>
      <w:color w:val="FFFFFF"/>
      <w:sz w:val="21"/>
      <w:szCs w:val="21"/>
      <w:shd w:val="clear" w:color="auto" w:fill="1E84CB"/>
    </w:rPr>
  </w:style>
  <w:style w:type="character" w:customStyle="1" w:styleId="UserStyle46">
    <w:name w:val="UserStyle_46"/>
    <w:basedOn w:val="NormalCharacter"/>
    <w:rsid w:val="00DC1634"/>
    <w:rPr>
      <w:color w:val="3354A2"/>
    </w:rPr>
  </w:style>
  <w:style w:type="character" w:customStyle="1" w:styleId="UserStyle47">
    <w:name w:val="UserStyle_47"/>
    <w:basedOn w:val="NormalCharacter"/>
    <w:rsid w:val="00DC1634"/>
    <w:rPr>
      <w:shd w:val="clear" w:color="auto" w:fill="FF0000"/>
    </w:rPr>
  </w:style>
  <w:style w:type="character" w:customStyle="1" w:styleId="UserStyle48">
    <w:name w:val="UserStyle_48"/>
    <w:basedOn w:val="NormalCharacter"/>
    <w:rsid w:val="00DC1634"/>
    <w:rPr>
      <w:shd w:val="clear" w:color="auto" w:fill="84B5FF"/>
    </w:rPr>
  </w:style>
  <w:style w:type="character" w:customStyle="1" w:styleId="UserStyle49">
    <w:name w:val="UserStyle_49"/>
    <w:basedOn w:val="NormalCharacter"/>
    <w:rsid w:val="00DC1634"/>
    <w:rPr>
      <w:rFonts w:cs="Times New Roman"/>
      <w:b/>
      <w:bCs/>
    </w:rPr>
  </w:style>
  <w:style w:type="character" w:customStyle="1" w:styleId="UserStyle50">
    <w:name w:val="UserStyle_50"/>
    <w:basedOn w:val="NormalCharacter"/>
    <w:rsid w:val="00DC1634"/>
    <w:rPr>
      <w:shd w:val="clear" w:color="auto" w:fill="FF0000"/>
    </w:rPr>
  </w:style>
  <w:style w:type="character" w:customStyle="1" w:styleId="UserStyle51">
    <w:name w:val="UserStyle_51"/>
    <w:basedOn w:val="NormalCharacter"/>
    <w:rsid w:val="00DC1634"/>
    <w:rPr>
      <w:shd w:val="clear" w:color="auto" w:fill="FF0000"/>
    </w:rPr>
  </w:style>
  <w:style w:type="character" w:customStyle="1" w:styleId="UserStyle52">
    <w:name w:val="UserStyle_52"/>
    <w:basedOn w:val="NormalCharacter"/>
    <w:rsid w:val="00DC1634"/>
    <w:rPr>
      <w:rFonts w:cs="Times New Roman"/>
      <w:b/>
      <w:bCs/>
      <w:color w:val="333333"/>
      <w:sz w:val="39"/>
      <w:szCs w:val="39"/>
    </w:rPr>
  </w:style>
  <w:style w:type="character" w:customStyle="1" w:styleId="UserStyle53">
    <w:name w:val="UserStyle_53"/>
    <w:basedOn w:val="NormalCharacter"/>
    <w:rsid w:val="00DC1634"/>
    <w:rPr>
      <w:color w:val="3966A0"/>
    </w:rPr>
  </w:style>
  <w:style w:type="character" w:customStyle="1" w:styleId="UserStyle54">
    <w:name w:val="UserStyle_54"/>
    <w:basedOn w:val="NormalCharacter"/>
    <w:rsid w:val="00DC1634"/>
    <w:rPr>
      <w:color w:val="FFFFFF"/>
      <w:shd w:val="clear" w:color="auto" w:fill="3966A0"/>
    </w:rPr>
  </w:style>
  <w:style w:type="character" w:customStyle="1" w:styleId="UserStyle55">
    <w:name w:val="UserStyle_55"/>
    <w:basedOn w:val="NormalCharacter"/>
    <w:rsid w:val="00DC1634"/>
    <w:rPr>
      <w:shd w:val="clear" w:color="auto" w:fill="84B5FF"/>
    </w:rPr>
  </w:style>
  <w:style w:type="character" w:customStyle="1" w:styleId="UserStyle56">
    <w:name w:val="UserStyle_56"/>
    <w:basedOn w:val="NormalCharacter"/>
    <w:rsid w:val="00DC1634"/>
    <w:rPr>
      <w:shd w:val="clear" w:color="auto" w:fill="FF0000"/>
    </w:rPr>
  </w:style>
  <w:style w:type="character" w:customStyle="1" w:styleId="UserStyle57">
    <w:name w:val="UserStyle_57"/>
    <w:basedOn w:val="NormalCharacter"/>
    <w:rsid w:val="00DC1634"/>
    <w:rPr>
      <w:color w:val="3354A2"/>
    </w:rPr>
  </w:style>
  <w:style w:type="character" w:customStyle="1" w:styleId="UserStyle58">
    <w:name w:val="UserStyle_58"/>
    <w:basedOn w:val="NormalCharacter"/>
    <w:rsid w:val="00DC1634"/>
  </w:style>
  <w:style w:type="character" w:customStyle="1" w:styleId="UserStyle59">
    <w:name w:val="UserStyle_59"/>
    <w:basedOn w:val="NormalCharacter"/>
    <w:rsid w:val="00DC1634"/>
  </w:style>
  <w:style w:type="character" w:customStyle="1" w:styleId="UserStyle60">
    <w:name w:val="UserStyle_60"/>
    <w:basedOn w:val="NormalCharacter"/>
    <w:rsid w:val="00DC1634"/>
    <w:rPr>
      <w:rFonts w:cs="Times New Roman"/>
      <w:b/>
      <w:bCs/>
      <w:color w:val="333333"/>
      <w:sz w:val="39"/>
      <w:szCs w:val="39"/>
    </w:rPr>
  </w:style>
  <w:style w:type="character" w:customStyle="1" w:styleId="UserStyle61">
    <w:name w:val="UserStyle_61"/>
    <w:basedOn w:val="NormalCharacter"/>
    <w:rsid w:val="00DC1634"/>
    <w:rPr>
      <w:shd w:val="clear" w:color="auto" w:fill="FF0000"/>
    </w:rPr>
  </w:style>
  <w:style w:type="character" w:customStyle="1" w:styleId="UserStyle62">
    <w:name w:val="UserStyle_62"/>
    <w:basedOn w:val="NormalCharacter"/>
    <w:qFormat/>
    <w:rsid w:val="00DC1634"/>
    <w:rPr>
      <w:color w:val="3354A2"/>
    </w:rPr>
  </w:style>
  <w:style w:type="character" w:customStyle="1" w:styleId="UserStyle63">
    <w:name w:val="UserStyle_63"/>
    <w:basedOn w:val="NormalCharacter"/>
    <w:rsid w:val="00DC1634"/>
    <w:rPr>
      <w:shd w:val="clear" w:color="auto" w:fill="84B5FF"/>
    </w:rPr>
  </w:style>
  <w:style w:type="character" w:customStyle="1" w:styleId="UserStyle64">
    <w:name w:val="UserStyle_64"/>
    <w:basedOn w:val="NormalCharacter"/>
    <w:rsid w:val="00DC1634"/>
  </w:style>
  <w:style w:type="character" w:customStyle="1" w:styleId="UserStyle65">
    <w:name w:val="UserStyle_65"/>
    <w:basedOn w:val="NormalCharacter"/>
    <w:rsid w:val="00DC1634"/>
    <w:rPr>
      <w:color w:val="315EFB"/>
    </w:rPr>
  </w:style>
  <w:style w:type="character" w:customStyle="1" w:styleId="UserStyle66">
    <w:name w:val="UserStyle_66"/>
    <w:basedOn w:val="NormalCharacter"/>
    <w:rsid w:val="00DC1634"/>
    <w:rPr>
      <w:color w:val="AAAAAA"/>
      <w:sz w:val="18"/>
      <w:szCs w:val="18"/>
    </w:rPr>
  </w:style>
  <w:style w:type="character" w:customStyle="1" w:styleId="UserStyle67">
    <w:name w:val="UserStyle_67"/>
    <w:basedOn w:val="NormalCharacter"/>
    <w:rsid w:val="00DC1634"/>
    <w:rPr>
      <w:color w:val="AAAAAA"/>
      <w:sz w:val="18"/>
      <w:szCs w:val="18"/>
    </w:rPr>
  </w:style>
  <w:style w:type="character" w:customStyle="1" w:styleId="UserStyle68">
    <w:name w:val="UserStyle_68"/>
    <w:basedOn w:val="NormalCharacter"/>
    <w:qFormat/>
    <w:rsid w:val="00DC1634"/>
    <w:rPr>
      <w:rFonts w:cs="Times New Roman"/>
      <w:b/>
      <w:bCs/>
      <w:color w:val="333333"/>
      <w:sz w:val="39"/>
      <w:szCs w:val="39"/>
    </w:rPr>
  </w:style>
  <w:style w:type="character" w:customStyle="1" w:styleId="UserStyle69">
    <w:name w:val="UserStyle_69"/>
    <w:basedOn w:val="NormalCharacter"/>
    <w:rsid w:val="00DC1634"/>
    <w:rPr>
      <w:rFonts w:cs="Times New Roman"/>
      <w:b/>
      <w:bCs/>
      <w:color w:val="333333"/>
      <w:sz w:val="39"/>
      <w:szCs w:val="39"/>
    </w:rPr>
  </w:style>
  <w:style w:type="character" w:customStyle="1" w:styleId="UserStyle70">
    <w:name w:val="UserStyle_70"/>
    <w:basedOn w:val="NormalCharacter"/>
    <w:rsid w:val="00DC1634"/>
    <w:rPr>
      <w:rFonts w:cs="Times New Roman"/>
      <w:b/>
      <w:bCs/>
      <w:color w:val="333333"/>
      <w:sz w:val="39"/>
      <w:szCs w:val="39"/>
    </w:rPr>
  </w:style>
  <w:style w:type="character" w:customStyle="1" w:styleId="UserStyle71">
    <w:name w:val="UserStyle_71"/>
    <w:basedOn w:val="NormalCharacter"/>
    <w:qFormat/>
    <w:rsid w:val="00DC1634"/>
    <w:rPr>
      <w:color w:val="F59490"/>
    </w:rPr>
  </w:style>
  <w:style w:type="character" w:customStyle="1" w:styleId="UserStyle72">
    <w:name w:val="UserStyle_72"/>
    <w:basedOn w:val="NormalCharacter"/>
    <w:rsid w:val="00DC1634"/>
    <w:rPr>
      <w:color w:val="FFAD6D"/>
    </w:rPr>
  </w:style>
  <w:style w:type="character" w:customStyle="1" w:styleId="UserStyle73">
    <w:name w:val="UserStyle_73"/>
    <w:basedOn w:val="NormalCharacter"/>
    <w:rsid w:val="00DC1634"/>
    <w:rPr>
      <w:color w:val="94DF94"/>
    </w:rPr>
  </w:style>
  <w:style w:type="character" w:customStyle="1" w:styleId="UserStyle74">
    <w:name w:val="UserStyle_74"/>
    <w:basedOn w:val="NormalCharacter"/>
    <w:rsid w:val="00DC1634"/>
    <w:rPr>
      <w:color w:val="89D7FF"/>
    </w:rPr>
  </w:style>
  <w:style w:type="character" w:customStyle="1" w:styleId="UserStyle75">
    <w:name w:val="UserStyle_75"/>
    <w:basedOn w:val="NormalCharacter"/>
    <w:rsid w:val="00DC1634"/>
    <w:rPr>
      <w:color w:val="C10802"/>
    </w:rPr>
  </w:style>
  <w:style w:type="character" w:customStyle="1" w:styleId="UserStyle76">
    <w:name w:val="UserStyle_76"/>
    <w:basedOn w:val="NormalCharacter"/>
    <w:rsid w:val="00DC1634"/>
    <w:rPr>
      <w:color w:val="AA4B00"/>
    </w:rPr>
  </w:style>
  <w:style w:type="character" w:customStyle="1" w:styleId="UserStyle77">
    <w:name w:val="UserStyle_77"/>
    <w:basedOn w:val="NormalCharacter"/>
    <w:rsid w:val="00DC1634"/>
    <w:rPr>
      <w:color w:val="1B961B"/>
    </w:rPr>
  </w:style>
  <w:style w:type="character" w:customStyle="1" w:styleId="UserStyle78">
    <w:name w:val="UserStyle_78"/>
    <w:basedOn w:val="NormalCharacter"/>
    <w:rsid w:val="00DC1634"/>
    <w:rPr>
      <w:color w:val="0084C7"/>
      <w:shd w:val="clear" w:color="auto" w:fill="F0F0F0"/>
    </w:rPr>
  </w:style>
  <w:style w:type="character" w:customStyle="1" w:styleId="UserStyle79">
    <w:name w:val="UserStyle_79"/>
    <w:basedOn w:val="NormalCharacter"/>
    <w:rsid w:val="00DC1634"/>
    <w:rPr>
      <w:shd w:val="clear" w:color="auto" w:fill="F0F0F0"/>
    </w:rPr>
  </w:style>
  <w:style w:type="character" w:customStyle="1" w:styleId="UserStyle80">
    <w:name w:val="UserStyle_80"/>
    <w:basedOn w:val="NormalCharacter"/>
    <w:rsid w:val="00DC1634"/>
    <w:rPr>
      <w:rFonts w:ascii="PingFangSC-Medium" w:eastAsia="PingFangSC-Medium" w:hAnsi="PingFangSC-Medium"/>
      <w:color w:val="1F1F1F"/>
      <w:sz w:val="24"/>
      <w:szCs w:val="24"/>
      <w:bdr w:val="single" w:sz="204" w:space="0" w:color="000000"/>
    </w:rPr>
  </w:style>
  <w:style w:type="character" w:customStyle="1" w:styleId="UserStyle81">
    <w:name w:val="UserStyle_81"/>
    <w:basedOn w:val="NormalCharacter"/>
    <w:rsid w:val="00DC1634"/>
    <w:rPr>
      <w:color w:val="4F6EF2"/>
    </w:rPr>
  </w:style>
  <w:style w:type="character" w:customStyle="1" w:styleId="UserStyle82">
    <w:name w:val="UserStyle_82"/>
    <w:basedOn w:val="NormalCharacter"/>
    <w:rsid w:val="00DC1634"/>
    <w:rPr>
      <w:rFonts w:ascii="PingFangSC-Regular" w:eastAsia="PingFangSC-Regular" w:hAnsi="PingFangSC-Regular"/>
      <w:color w:val="666666"/>
      <w:sz w:val="21"/>
      <w:szCs w:val="21"/>
    </w:rPr>
  </w:style>
  <w:style w:type="character" w:customStyle="1" w:styleId="UserStyle83">
    <w:name w:val="UserStyle_83"/>
    <w:basedOn w:val="NormalCharacter"/>
    <w:rsid w:val="00DC1634"/>
  </w:style>
  <w:style w:type="character" w:customStyle="1" w:styleId="UserStyle84">
    <w:name w:val="UserStyle_84"/>
    <w:basedOn w:val="NormalCharacter"/>
    <w:rsid w:val="00DC1634"/>
    <w:rPr>
      <w:rFonts w:ascii="PingFangSC-Medium" w:eastAsia="PingFangSC-Medium" w:hAnsi="PingFangSC-Medium"/>
      <w:color w:val="FFFFFF"/>
      <w:sz w:val="24"/>
      <w:szCs w:val="24"/>
      <w:shd w:val="clear" w:color="auto" w:fill="4F6EF2"/>
    </w:rPr>
  </w:style>
  <w:style w:type="paragraph" w:customStyle="1" w:styleId="UserStyle85">
    <w:name w:val="UserStyle_85"/>
    <w:basedOn w:val="a"/>
    <w:rsid w:val="00DC1634"/>
    <w:pPr>
      <w:jc w:val="left"/>
    </w:pPr>
    <w:rPr>
      <w:color w:val="999999"/>
    </w:rPr>
  </w:style>
  <w:style w:type="character" w:customStyle="1" w:styleId="UserStyle86">
    <w:name w:val="UserStyle_86"/>
    <w:basedOn w:val="NormalCharacter"/>
    <w:rsid w:val="00DC1634"/>
  </w:style>
  <w:style w:type="character" w:customStyle="1" w:styleId="UserStyle87">
    <w:name w:val="UserStyle_87"/>
    <w:basedOn w:val="NormalCharacter"/>
    <w:rsid w:val="00DC1634"/>
    <w:rPr>
      <w:color w:val="626675"/>
      <w:sz w:val="15"/>
      <w:szCs w:val="15"/>
      <w:bdr w:val="single" w:sz="144" w:space="0" w:color="000000"/>
    </w:rPr>
  </w:style>
  <w:style w:type="paragraph" w:customStyle="1" w:styleId="UserStyle88">
    <w:name w:val="UserStyle_88"/>
    <w:basedOn w:val="a"/>
    <w:rsid w:val="00DC1634"/>
    <w:pPr>
      <w:jc w:val="left"/>
    </w:pPr>
    <w:rPr>
      <w:color w:val="666666"/>
    </w:rPr>
  </w:style>
  <w:style w:type="character" w:customStyle="1" w:styleId="UserStyle89">
    <w:name w:val="UserStyle_89"/>
    <w:basedOn w:val="NormalCharacter"/>
    <w:rsid w:val="00DC1634"/>
    <w:rPr>
      <w:sz w:val="15"/>
      <w:szCs w:val="15"/>
    </w:rPr>
  </w:style>
  <w:style w:type="character" w:customStyle="1" w:styleId="UserStyle90">
    <w:name w:val="UserStyle_90"/>
    <w:basedOn w:val="NormalCharacter"/>
    <w:rsid w:val="00DC1634"/>
  </w:style>
  <w:style w:type="character" w:customStyle="1" w:styleId="UserStyle91">
    <w:name w:val="UserStyle_91"/>
    <w:basedOn w:val="NormalCharacter"/>
    <w:rsid w:val="00DC1634"/>
  </w:style>
  <w:style w:type="character" w:customStyle="1" w:styleId="UserStyle92">
    <w:name w:val="UserStyle_92"/>
    <w:basedOn w:val="NormalCharacter"/>
    <w:rsid w:val="00DC1634"/>
    <w:rPr>
      <w:color w:val="315EFB"/>
    </w:rPr>
  </w:style>
  <w:style w:type="character" w:customStyle="1" w:styleId="UserStyle93">
    <w:name w:val="UserStyle_93"/>
    <w:basedOn w:val="NormalCharacter"/>
    <w:rsid w:val="00DC1634"/>
  </w:style>
  <w:style w:type="character" w:customStyle="1" w:styleId="UserStyle94">
    <w:name w:val="UserStyle_94"/>
    <w:basedOn w:val="NormalCharacter"/>
    <w:rsid w:val="00DC1634"/>
  </w:style>
  <w:style w:type="character" w:customStyle="1" w:styleId="UserStyle95">
    <w:name w:val="UserStyle_95"/>
    <w:basedOn w:val="NormalCharacter"/>
    <w:rsid w:val="00DC1634"/>
    <w:rPr>
      <w:sz w:val="21"/>
      <w:szCs w:val="21"/>
    </w:rPr>
  </w:style>
  <w:style w:type="character" w:customStyle="1" w:styleId="UserStyle96">
    <w:name w:val="UserStyle_96"/>
    <w:basedOn w:val="NormalCharacter"/>
    <w:rsid w:val="00DC1634"/>
    <w:rPr>
      <w:sz w:val="21"/>
      <w:szCs w:val="21"/>
    </w:rPr>
  </w:style>
  <w:style w:type="character" w:customStyle="1" w:styleId="UserStyle97">
    <w:name w:val="UserStyle_97"/>
    <w:basedOn w:val="NormalCharacter"/>
    <w:rsid w:val="00DC1634"/>
  </w:style>
  <w:style w:type="character" w:customStyle="1" w:styleId="UserStyle98">
    <w:name w:val="UserStyle_98"/>
    <w:basedOn w:val="NormalCharacter"/>
    <w:rsid w:val="00DC1634"/>
  </w:style>
  <w:style w:type="character" w:customStyle="1" w:styleId="UserStyle99">
    <w:name w:val="UserStyle_99"/>
    <w:basedOn w:val="NormalCharacter"/>
    <w:rsid w:val="00DC1634"/>
  </w:style>
  <w:style w:type="character" w:customStyle="1" w:styleId="UserStyle100">
    <w:name w:val="UserStyle_100"/>
    <w:basedOn w:val="NormalCharacter"/>
    <w:rsid w:val="00DC1634"/>
  </w:style>
  <w:style w:type="character" w:customStyle="1" w:styleId="UserStyle101">
    <w:name w:val="UserStyle_101"/>
    <w:basedOn w:val="NormalCharacter"/>
    <w:rsid w:val="00DC1634"/>
  </w:style>
  <w:style w:type="character" w:customStyle="1" w:styleId="UserStyle102">
    <w:name w:val="UserStyle_102"/>
    <w:basedOn w:val="NormalCharacter"/>
    <w:rsid w:val="00DC1634"/>
    <w:rPr>
      <w:color w:val="000000"/>
    </w:rPr>
  </w:style>
  <w:style w:type="character" w:customStyle="1" w:styleId="UserStyle103">
    <w:name w:val="UserStyle_103"/>
    <w:basedOn w:val="NormalCharacter"/>
    <w:rsid w:val="00DC1634"/>
  </w:style>
  <w:style w:type="character" w:customStyle="1" w:styleId="UserStyle104">
    <w:name w:val="UserStyle_104"/>
    <w:basedOn w:val="NormalCharacter"/>
    <w:rsid w:val="00DC1634"/>
  </w:style>
  <w:style w:type="character" w:customStyle="1" w:styleId="UserStyle105">
    <w:name w:val="UserStyle_105"/>
    <w:basedOn w:val="NormalCharacter"/>
    <w:rsid w:val="00DC1634"/>
  </w:style>
  <w:style w:type="character" w:customStyle="1" w:styleId="UserStyle106">
    <w:name w:val="UserStyle_106"/>
    <w:basedOn w:val="NormalCharacter"/>
    <w:rsid w:val="00DC16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5171</Characters>
  <Application>Microsoft Office Word</Application>
  <DocSecurity>0</DocSecurity>
  <Lines>43</Lines>
  <Paragraphs>12</Paragraphs>
  <ScaleCrop>false</ScaleCrop>
  <Company>Lenovo</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李岩峰</cp:lastModifiedBy>
  <cp:revision>1</cp:revision>
  <dcterms:created xsi:type="dcterms:W3CDTF">2022-06-17T09:04:00Z</dcterms:created>
  <dcterms:modified xsi:type="dcterms:W3CDTF">2022-06-17T09:04:00Z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F680DDD5E85D47BD83AB5575256D2F3C</vt:lpwstr>
  </property>
</Properties>
</file>