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宋体" w:hAnsi="宋体" w:eastAsia="宋体" w:cs="黑体"/>
          <w:b w:val="0"/>
          <w:bCs w:val="0"/>
          <w:sz w:val="32"/>
          <w:szCs w:val="32"/>
          <w:lang w:val="en-US" w:eastAsia="zh-CN"/>
        </w:rPr>
      </w:pPr>
      <w:r>
        <w:rPr>
          <w:rFonts w:hint="eastAsia" w:ascii="宋体" w:hAnsi="宋体" w:eastAsia="宋体" w:cs="黑体"/>
          <w:b w:val="0"/>
          <w:bCs w:val="0"/>
          <w:sz w:val="32"/>
          <w:szCs w:val="32"/>
          <w:lang w:eastAsia="zh-CN"/>
        </w:rPr>
        <w:t>附件</w:t>
      </w:r>
      <w:r>
        <w:rPr>
          <w:rFonts w:hint="eastAsia" w:ascii="宋体" w:hAnsi="宋体" w:eastAsia="宋体" w:cs="黑体"/>
          <w:b w:val="0"/>
          <w:bCs w:val="0"/>
          <w:sz w:val="32"/>
          <w:szCs w:val="32"/>
          <w:lang w:val="en-US" w:eastAsia="zh-CN"/>
        </w:rPr>
        <w:t>3</w:t>
      </w:r>
    </w:p>
    <w:p>
      <w:pPr>
        <w:spacing w:line="500" w:lineRule="exact"/>
        <w:jc w:val="center"/>
        <w:rPr>
          <w:rFonts w:hint="eastAsia" w:ascii="宋体" w:hAnsi="宋体" w:eastAsia="宋体" w:cs="黑体"/>
          <w:b/>
          <w:bCs/>
          <w:sz w:val="44"/>
          <w:szCs w:val="44"/>
        </w:rPr>
      </w:pPr>
    </w:p>
    <w:p>
      <w:pPr>
        <w:spacing w:line="500" w:lineRule="exact"/>
        <w:jc w:val="center"/>
        <w:rPr>
          <w:rFonts w:ascii="宋体" w:hAnsi="宋体" w:eastAsia="宋体" w:cs="黑体"/>
          <w:b/>
          <w:bCs/>
          <w:sz w:val="44"/>
          <w:szCs w:val="44"/>
        </w:rPr>
      </w:pPr>
      <w:r>
        <w:rPr>
          <w:rFonts w:hint="eastAsia" w:ascii="宋体" w:hAnsi="宋体" w:eastAsia="宋体" w:cs="黑体"/>
          <w:b/>
          <w:bCs/>
          <w:sz w:val="44"/>
          <w:szCs w:val="44"/>
        </w:rPr>
        <w:t>长春市202</w:t>
      </w:r>
      <w:r>
        <w:rPr>
          <w:rFonts w:hint="eastAsia" w:ascii="宋体" w:hAnsi="宋体" w:eastAsia="宋体" w:cs="黑体"/>
          <w:b/>
          <w:bCs/>
          <w:sz w:val="44"/>
          <w:szCs w:val="44"/>
          <w:lang w:val="en-US" w:eastAsia="zh-CN"/>
        </w:rPr>
        <w:t>5</w:t>
      </w:r>
      <w:r>
        <w:rPr>
          <w:rFonts w:hint="eastAsia" w:ascii="宋体" w:hAnsi="宋体" w:eastAsia="宋体" w:cs="黑体"/>
          <w:b/>
          <w:bCs/>
          <w:sz w:val="44"/>
          <w:szCs w:val="44"/>
        </w:rPr>
        <w:t>年普通高中科技类学科潜质类</w:t>
      </w:r>
    </w:p>
    <w:p>
      <w:pPr>
        <w:spacing w:line="500" w:lineRule="exact"/>
        <w:jc w:val="center"/>
        <w:rPr>
          <w:rFonts w:ascii="宋体" w:hAnsi="宋体" w:eastAsia="宋体" w:cs="黑体"/>
          <w:b/>
          <w:bCs/>
          <w:sz w:val="44"/>
          <w:szCs w:val="44"/>
        </w:rPr>
      </w:pPr>
      <w:r>
        <w:rPr>
          <w:rFonts w:hint="eastAsia" w:ascii="宋体" w:hAnsi="宋体" w:eastAsia="宋体" w:cs="黑体"/>
          <w:b/>
          <w:bCs/>
          <w:sz w:val="44"/>
          <w:szCs w:val="44"/>
        </w:rPr>
        <w:t>自主招生工作实施方案</w:t>
      </w:r>
    </w:p>
    <w:p>
      <w:pPr>
        <w:spacing w:line="500" w:lineRule="exact"/>
        <w:ind w:firstLine="645"/>
        <w:rPr>
          <w:rFonts w:ascii="仿宋" w:hAnsi="仿宋" w:eastAsia="仿宋"/>
          <w:sz w:val="32"/>
          <w:szCs w:val="32"/>
        </w:rPr>
      </w:pPr>
    </w:p>
    <w:p>
      <w:pPr>
        <w:spacing w:line="500" w:lineRule="exact"/>
        <w:ind w:firstLine="645"/>
        <w:rPr>
          <w:rFonts w:ascii="仿宋" w:hAnsi="仿宋" w:eastAsia="仿宋"/>
          <w:sz w:val="32"/>
          <w:szCs w:val="32"/>
        </w:rPr>
      </w:pPr>
      <w:r>
        <w:rPr>
          <w:rFonts w:hint="eastAsia" w:ascii="仿宋" w:hAnsi="仿宋" w:eastAsia="仿宋"/>
          <w:sz w:val="32"/>
          <w:szCs w:val="32"/>
        </w:rPr>
        <w:t>为切实做好202</w:t>
      </w:r>
      <w:r>
        <w:rPr>
          <w:rFonts w:hint="eastAsia" w:ascii="仿宋" w:hAnsi="仿宋" w:eastAsia="仿宋"/>
          <w:sz w:val="32"/>
          <w:szCs w:val="32"/>
          <w:lang w:val="en-US" w:eastAsia="zh-CN"/>
        </w:rPr>
        <w:t>5</w:t>
      </w:r>
      <w:r>
        <w:rPr>
          <w:rFonts w:hint="eastAsia" w:ascii="仿宋" w:hAnsi="仿宋" w:eastAsia="仿宋"/>
          <w:sz w:val="32"/>
          <w:szCs w:val="32"/>
        </w:rPr>
        <w:t>年普通高中科技类、学科潜质类自主招生工作，结合我市实际，制定本方案。</w:t>
      </w:r>
    </w:p>
    <w:p>
      <w:pPr>
        <w:spacing w:line="500" w:lineRule="exact"/>
        <w:ind w:firstLine="640" w:firstLineChars="200"/>
        <w:rPr>
          <w:rFonts w:ascii="楷体" w:hAnsi="楷体" w:eastAsia="楷体"/>
          <w:b/>
          <w:bCs/>
          <w:sz w:val="32"/>
          <w:szCs w:val="32"/>
        </w:rPr>
      </w:pPr>
      <w:r>
        <w:rPr>
          <w:rFonts w:hint="eastAsia" w:ascii="黑体" w:hAnsi="黑体" w:eastAsia="黑体"/>
          <w:sz w:val="32"/>
          <w:szCs w:val="32"/>
        </w:rPr>
        <w:t>一、</w:t>
      </w:r>
      <w:r>
        <w:rPr>
          <w:rFonts w:hint="eastAsia" w:ascii="楷体" w:hAnsi="楷体" w:eastAsia="楷体"/>
          <w:b/>
          <w:bCs/>
          <w:sz w:val="32"/>
          <w:szCs w:val="32"/>
        </w:rPr>
        <w:t>招生资格</w:t>
      </w:r>
    </w:p>
    <w:p>
      <w:pPr>
        <w:pStyle w:val="5"/>
        <w:widowControl/>
        <w:shd w:val="clear" w:color="auto" w:fill="FFFFFF"/>
        <w:spacing w:line="500" w:lineRule="exact"/>
        <w:ind w:firstLine="640" w:firstLineChars="200"/>
        <w:rPr>
          <w:rFonts w:hint="default" w:ascii="仿宋" w:hAnsi="仿宋" w:eastAsia="仿宋"/>
          <w:sz w:val="32"/>
          <w:szCs w:val="32"/>
        </w:rPr>
      </w:pPr>
      <w:r>
        <w:rPr>
          <w:rFonts w:ascii="仿宋" w:hAnsi="仿宋" w:eastAsia="仿宋"/>
          <w:sz w:val="32"/>
          <w:szCs w:val="32"/>
        </w:rPr>
        <w:t>拟开展自主招生的普通高中依据省、市相关文件要求向教育行政主管部门进行自主招生申请，经教育行政主管部门审核合格方可进行自主招生。原则上应具备以下资格（其中第三项为必备项，其他符合一项即可）：</w:t>
      </w:r>
    </w:p>
    <w:p>
      <w:pPr>
        <w:spacing w:line="500" w:lineRule="exact"/>
        <w:ind w:firstLine="645"/>
        <w:rPr>
          <w:rFonts w:ascii="仿宋" w:hAnsi="仿宋" w:eastAsia="仿宋"/>
          <w:kern w:val="0"/>
          <w:sz w:val="32"/>
          <w:szCs w:val="32"/>
        </w:rPr>
      </w:pPr>
      <w:r>
        <w:rPr>
          <w:rFonts w:hint="eastAsia" w:ascii="仿宋" w:hAnsi="仿宋" w:eastAsia="仿宋"/>
          <w:kern w:val="0"/>
          <w:sz w:val="32"/>
          <w:szCs w:val="32"/>
        </w:rPr>
        <w:t>1.各级科技类传统项目学校</w:t>
      </w:r>
      <w:r>
        <w:rPr>
          <w:rFonts w:hint="eastAsia" w:ascii="仿宋" w:hAnsi="仿宋" w:eastAsia="仿宋"/>
          <w:kern w:val="0"/>
          <w:sz w:val="32"/>
          <w:szCs w:val="32"/>
          <w:lang w:eastAsia="zh-CN"/>
        </w:rPr>
        <w:t>、</w:t>
      </w:r>
      <w:r>
        <w:rPr>
          <w:rFonts w:hint="eastAsia" w:ascii="仿宋" w:hAnsi="仿宋" w:eastAsia="仿宋"/>
          <w:kern w:val="0"/>
          <w:sz w:val="32"/>
          <w:szCs w:val="32"/>
        </w:rPr>
        <w:t>“强基计划”</w:t>
      </w:r>
      <w:r>
        <w:rPr>
          <w:rFonts w:ascii="仿宋" w:hAnsi="仿宋" w:eastAsia="仿宋"/>
          <w:kern w:val="0"/>
          <w:sz w:val="32"/>
          <w:szCs w:val="32"/>
        </w:rPr>
        <w:t>“英才计划”</w:t>
      </w:r>
      <w:r>
        <w:rPr>
          <w:rFonts w:hint="eastAsia" w:ascii="仿宋" w:hAnsi="仿宋" w:eastAsia="仿宋"/>
          <w:kern w:val="0"/>
          <w:sz w:val="32"/>
          <w:szCs w:val="32"/>
        </w:rPr>
        <w:t>等方面的基地校</w:t>
      </w:r>
      <w:r>
        <w:rPr>
          <w:rFonts w:hint="eastAsia" w:ascii="仿宋" w:hAnsi="仿宋" w:eastAsia="仿宋"/>
          <w:kern w:val="0"/>
          <w:sz w:val="32"/>
          <w:szCs w:val="32"/>
          <w:lang w:eastAsia="zh-CN"/>
        </w:rPr>
        <w:t>、</w:t>
      </w:r>
      <w:r>
        <w:rPr>
          <w:rFonts w:hint="eastAsia" w:ascii="仿宋" w:hAnsi="仿宋" w:eastAsia="仿宋"/>
          <w:kern w:val="0"/>
          <w:sz w:val="32"/>
          <w:szCs w:val="32"/>
        </w:rPr>
        <w:t>素质教育特色学校</w:t>
      </w:r>
      <w:r>
        <w:rPr>
          <w:rFonts w:hint="eastAsia" w:ascii="仿宋" w:hAnsi="仿宋" w:eastAsia="仿宋"/>
          <w:kern w:val="0"/>
          <w:sz w:val="32"/>
          <w:szCs w:val="32"/>
          <w:lang w:eastAsia="zh-CN"/>
        </w:rPr>
        <w:t>、</w:t>
      </w:r>
      <w:r>
        <w:rPr>
          <w:rFonts w:hint="eastAsia" w:ascii="仿宋" w:hAnsi="仿宋" w:eastAsia="仿宋"/>
          <w:kern w:val="0"/>
          <w:sz w:val="32"/>
          <w:szCs w:val="32"/>
        </w:rPr>
        <w:t>各类示范性学校等；</w:t>
      </w:r>
    </w:p>
    <w:p>
      <w:pPr>
        <w:pStyle w:val="5"/>
        <w:widowControl/>
        <w:shd w:val="clear" w:color="auto" w:fill="FFFFFF"/>
        <w:spacing w:line="500" w:lineRule="exact"/>
        <w:ind w:firstLine="640" w:firstLineChars="200"/>
        <w:rPr>
          <w:rFonts w:hint="default" w:ascii="仿宋" w:hAnsi="仿宋" w:eastAsia="仿宋"/>
          <w:sz w:val="32"/>
          <w:szCs w:val="32"/>
        </w:rPr>
      </w:pPr>
      <w:r>
        <w:rPr>
          <w:rFonts w:ascii="仿宋" w:hAnsi="仿宋" w:eastAsia="仿宋"/>
          <w:sz w:val="32"/>
          <w:szCs w:val="32"/>
        </w:rPr>
        <w:t>2.科技、人文和语言、学科竞赛、人才自主培养等方面工作开展较好，受到市级以上教育行政部门表彰的学校；</w:t>
      </w:r>
    </w:p>
    <w:p>
      <w:pPr>
        <w:pStyle w:val="5"/>
        <w:widowControl/>
        <w:shd w:val="clear" w:color="auto" w:fill="FFFFFF"/>
        <w:spacing w:line="500" w:lineRule="exact"/>
        <w:ind w:firstLine="640" w:firstLineChars="200"/>
        <w:rPr>
          <w:rFonts w:hint="default" w:ascii="仿宋" w:hAnsi="仿宋" w:eastAsia="仿宋"/>
          <w:sz w:val="32"/>
          <w:szCs w:val="32"/>
        </w:rPr>
      </w:pPr>
      <w:r>
        <w:rPr>
          <w:rFonts w:ascii="仿宋" w:hAnsi="仿宋" w:eastAsia="仿宋"/>
          <w:sz w:val="32"/>
          <w:szCs w:val="32"/>
        </w:rPr>
        <w:t>3.配有相应的标准化场地及设施设备，在相关专业方面配有专业师资；</w:t>
      </w:r>
    </w:p>
    <w:p>
      <w:pPr>
        <w:pStyle w:val="5"/>
        <w:widowControl/>
        <w:shd w:val="clear" w:color="auto" w:fill="FFFFFF"/>
        <w:spacing w:line="500" w:lineRule="exact"/>
        <w:ind w:firstLine="640" w:firstLineChars="200"/>
        <w:rPr>
          <w:rFonts w:hint="default" w:ascii="仿宋" w:hAnsi="仿宋" w:eastAsia="仿宋"/>
          <w:sz w:val="32"/>
          <w:szCs w:val="32"/>
        </w:rPr>
      </w:pPr>
      <w:r>
        <w:rPr>
          <w:rFonts w:ascii="仿宋" w:hAnsi="仿宋" w:eastAsia="仿宋"/>
          <w:sz w:val="32"/>
          <w:szCs w:val="32"/>
        </w:rPr>
        <w:t>4.积极参加各级各类相关赛事，3年内获得过市级及以上相关比赛前八名的成绩；</w:t>
      </w:r>
    </w:p>
    <w:p>
      <w:pPr>
        <w:pStyle w:val="5"/>
        <w:widowControl/>
        <w:shd w:val="clear" w:color="auto" w:fill="FFFFFF"/>
        <w:spacing w:line="500" w:lineRule="exact"/>
        <w:ind w:firstLine="640" w:firstLineChars="200"/>
        <w:rPr>
          <w:rFonts w:hint="default" w:ascii="仿宋" w:hAnsi="仿宋" w:eastAsia="仿宋"/>
          <w:sz w:val="32"/>
          <w:szCs w:val="32"/>
        </w:rPr>
      </w:pPr>
      <w:r>
        <w:rPr>
          <w:rFonts w:ascii="仿宋" w:hAnsi="仿宋" w:eastAsia="仿宋"/>
          <w:sz w:val="32"/>
          <w:szCs w:val="32"/>
        </w:rPr>
        <w:t>5.近年来现有特长学生专业对口人才输送率较高。</w:t>
      </w:r>
    </w:p>
    <w:p>
      <w:pPr>
        <w:spacing w:line="500" w:lineRule="exact"/>
        <w:ind w:firstLine="645"/>
        <w:rPr>
          <w:rFonts w:ascii="楷体" w:hAnsi="楷体" w:eastAsia="楷体"/>
          <w:b/>
          <w:bCs/>
          <w:sz w:val="32"/>
          <w:szCs w:val="32"/>
        </w:rPr>
      </w:pPr>
      <w:r>
        <w:rPr>
          <w:rFonts w:hint="eastAsia" w:ascii="楷体" w:hAnsi="楷体" w:eastAsia="楷体"/>
          <w:b/>
          <w:bCs/>
          <w:sz w:val="32"/>
          <w:szCs w:val="32"/>
        </w:rPr>
        <w:t>二、招生计划</w:t>
      </w:r>
    </w:p>
    <w:p>
      <w:pPr>
        <w:spacing w:line="500" w:lineRule="exact"/>
        <w:ind w:firstLine="645"/>
        <w:rPr>
          <w:rFonts w:ascii="仿宋" w:hAnsi="仿宋" w:eastAsia="仿宋"/>
          <w:sz w:val="32"/>
          <w:szCs w:val="32"/>
        </w:rPr>
      </w:pPr>
      <w:r>
        <w:rPr>
          <w:rFonts w:ascii="仿宋" w:hAnsi="仿宋" w:eastAsia="仿宋"/>
          <w:sz w:val="32"/>
          <w:szCs w:val="32"/>
        </w:rPr>
        <w:t>普通高中学校</w:t>
      </w:r>
      <w:r>
        <w:rPr>
          <w:rFonts w:hint="eastAsia" w:ascii="仿宋" w:hAnsi="仿宋" w:eastAsia="仿宋"/>
          <w:sz w:val="32"/>
          <w:szCs w:val="32"/>
          <w:lang w:eastAsia="zh-CN"/>
        </w:rPr>
        <w:t>要</w:t>
      </w:r>
      <w:r>
        <w:rPr>
          <w:rFonts w:ascii="仿宋" w:hAnsi="仿宋" w:eastAsia="仿宋"/>
          <w:sz w:val="32"/>
          <w:szCs w:val="32"/>
        </w:rPr>
        <w:t>科学</w:t>
      </w:r>
      <w:r>
        <w:rPr>
          <w:rFonts w:hint="eastAsia" w:ascii="仿宋" w:hAnsi="仿宋" w:eastAsia="仿宋"/>
          <w:sz w:val="32"/>
          <w:szCs w:val="32"/>
        </w:rPr>
        <w:t>申报</w:t>
      </w:r>
      <w:r>
        <w:rPr>
          <w:rFonts w:ascii="仿宋" w:hAnsi="仿宋" w:eastAsia="仿宋"/>
          <w:sz w:val="32"/>
          <w:szCs w:val="32"/>
        </w:rPr>
        <w:t>自主招生计划，</w:t>
      </w:r>
      <w:r>
        <w:rPr>
          <w:rFonts w:hint="eastAsia" w:ascii="仿宋" w:hAnsi="仿宋" w:eastAsia="仿宋"/>
          <w:sz w:val="32"/>
          <w:szCs w:val="32"/>
        </w:rPr>
        <w:t>自主招生计划应包含在本校总招生计划内，</w:t>
      </w:r>
      <w:r>
        <w:rPr>
          <w:rFonts w:ascii="仿宋" w:hAnsi="仿宋" w:eastAsia="仿宋"/>
          <w:sz w:val="32"/>
          <w:szCs w:val="32"/>
        </w:rPr>
        <w:t>原则上各类自主招生计划（含体育类、艺术类</w:t>
      </w:r>
      <w:r>
        <w:rPr>
          <w:rFonts w:hint="eastAsia" w:ascii="仿宋" w:hAnsi="仿宋" w:eastAsia="仿宋"/>
          <w:sz w:val="32"/>
          <w:szCs w:val="32"/>
        </w:rPr>
        <w:t>、科技类、学科潜质类</w:t>
      </w:r>
      <w:r>
        <w:rPr>
          <w:rFonts w:ascii="仿宋" w:hAnsi="仿宋" w:eastAsia="仿宋"/>
          <w:sz w:val="32"/>
          <w:szCs w:val="32"/>
        </w:rPr>
        <w:t>）总数控制在本校</w:t>
      </w:r>
      <w:r>
        <w:rPr>
          <w:rFonts w:hint="eastAsia" w:ascii="仿宋" w:hAnsi="仿宋" w:eastAsia="仿宋"/>
          <w:sz w:val="32"/>
          <w:szCs w:val="32"/>
        </w:rPr>
        <w:t>总</w:t>
      </w:r>
      <w:r>
        <w:rPr>
          <w:rFonts w:ascii="仿宋" w:hAnsi="仿宋" w:eastAsia="仿宋"/>
          <w:sz w:val="32"/>
          <w:szCs w:val="32"/>
        </w:rPr>
        <w:t>招生计划的5％</w:t>
      </w:r>
      <w:r>
        <w:rPr>
          <w:rFonts w:hint="eastAsia" w:ascii="仿宋" w:hAnsi="仿宋" w:eastAsia="仿宋"/>
          <w:sz w:val="32"/>
          <w:szCs w:val="32"/>
        </w:rPr>
        <w:t>左右</w:t>
      </w:r>
      <w:r>
        <w:rPr>
          <w:rFonts w:ascii="仿宋" w:hAnsi="仿宋" w:eastAsia="仿宋"/>
          <w:sz w:val="32"/>
          <w:szCs w:val="32"/>
        </w:rPr>
        <w:t>。</w:t>
      </w:r>
    </w:p>
    <w:p>
      <w:pPr>
        <w:pStyle w:val="6"/>
        <w:widowControl/>
        <w:shd w:val="clear" w:color="auto" w:fill="FFFFFF"/>
        <w:snapToGrid w:val="0"/>
        <w:spacing w:beforeAutospacing="0" w:afterAutospacing="0" w:line="500" w:lineRule="exact"/>
        <w:ind w:firstLine="640" w:firstLineChars="200"/>
        <w:jc w:val="both"/>
        <w:rPr>
          <w:rFonts w:ascii="仿宋" w:hAnsi="仿宋" w:eastAsia="仿宋"/>
          <w:kern w:val="2"/>
          <w:sz w:val="32"/>
          <w:szCs w:val="32"/>
        </w:rPr>
      </w:pPr>
      <w:r>
        <w:rPr>
          <w:rFonts w:hint="eastAsia" w:ascii="仿宋" w:hAnsi="仿宋" w:eastAsia="仿宋" w:cs="宋体"/>
          <w:kern w:val="2"/>
          <w:sz w:val="32"/>
          <w:szCs w:val="32"/>
          <w:lang w:bidi="ar"/>
        </w:rPr>
        <w:t>教育行政主管部门依据学校的日常培养、师资配备、场地设施、参赛情况、比赛成绩、升学出口等情况，核定</w:t>
      </w:r>
      <w:r>
        <w:rPr>
          <w:rFonts w:hint="eastAsia" w:ascii="仿宋" w:hAnsi="仿宋" w:eastAsia="仿宋" w:cs="宋体"/>
          <w:kern w:val="2"/>
          <w:sz w:val="32"/>
          <w:szCs w:val="32"/>
          <w:lang w:eastAsia="zh-CN" w:bidi="ar"/>
        </w:rPr>
        <w:t>自主</w:t>
      </w:r>
      <w:r>
        <w:rPr>
          <w:rFonts w:hint="eastAsia" w:ascii="仿宋" w:hAnsi="仿宋" w:eastAsia="仿宋" w:cs="宋体"/>
          <w:kern w:val="2"/>
          <w:sz w:val="32"/>
          <w:szCs w:val="32"/>
          <w:lang w:bidi="ar"/>
        </w:rPr>
        <w:t>招生计划</w:t>
      </w:r>
      <w:r>
        <w:rPr>
          <w:rFonts w:ascii="仿宋" w:hAnsi="仿宋" w:eastAsia="仿宋"/>
          <w:kern w:val="2"/>
          <w:sz w:val="32"/>
          <w:szCs w:val="32"/>
        </w:rPr>
        <w:t>。</w:t>
      </w:r>
    </w:p>
    <w:p>
      <w:pPr>
        <w:spacing w:line="500" w:lineRule="exact"/>
        <w:ind w:firstLine="645"/>
        <w:rPr>
          <w:rFonts w:ascii="楷体" w:hAnsi="楷体" w:eastAsia="楷体"/>
          <w:b/>
          <w:bCs/>
          <w:sz w:val="32"/>
          <w:szCs w:val="32"/>
        </w:rPr>
      </w:pPr>
      <w:r>
        <w:rPr>
          <w:rFonts w:hint="eastAsia" w:ascii="楷体" w:hAnsi="楷体" w:eastAsia="楷体"/>
          <w:b/>
          <w:bCs/>
          <w:sz w:val="32"/>
          <w:szCs w:val="32"/>
        </w:rPr>
        <w:t>三、报名条件</w:t>
      </w:r>
    </w:p>
    <w:p>
      <w:pPr>
        <w:spacing w:line="500" w:lineRule="exact"/>
        <w:ind w:firstLine="645"/>
        <w:rPr>
          <w:rFonts w:ascii="仿宋" w:hAnsi="仿宋" w:eastAsia="仿宋"/>
          <w:sz w:val="32"/>
          <w:szCs w:val="32"/>
        </w:rPr>
      </w:pPr>
      <w:r>
        <w:rPr>
          <w:rFonts w:hint="eastAsia" w:ascii="仿宋" w:hAnsi="仿宋" w:eastAsia="仿宋"/>
          <w:sz w:val="32"/>
          <w:szCs w:val="32"/>
        </w:rPr>
        <w:t>凡符合报考条件的长春市城区、开发区（不含双阳区、九台区，下同）初中应届毕业生，均可报名参加城区、开发区普通高中自主招生。</w:t>
      </w:r>
    </w:p>
    <w:p>
      <w:pPr>
        <w:spacing w:line="500" w:lineRule="exact"/>
        <w:ind w:firstLine="645"/>
        <w:rPr>
          <w:rFonts w:ascii="仿宋" w:hAnsi="仿宋" w:eastAsia="仿宋"/>
          <w:sz w:val="32"/>
          <w:szCs w:val="32"/>
        </w:rPr>
      </w:pPr>
      <w:r>
        <w:rPr>
          <w:rFonts w:hint="eastAsia" w:ascii="仿宋" w:hAnsi="仿宋" w:eastAsia="仿宋"/>
          <w:sz w:val="32"/>
          <w:szCs w:val="32"/>
        </w:rPr>
        <w:t>双阳区、九台区、公主岭市、榆树市、德惠市、农安县自主确定本区域内的自主招生报名条件。</w:t>
      </w:r>
    </w:p>
    <w:p>
      <w:pPr>
        <w:spacing w:line="500" w:lineRule="exact"/>
        <w:ind w:firstLine="645"/>
        <w:rPr>
          <w:rFonts w:ascii="黑体" w:hAnsi="黑体" w:eastAsia="黑体"/>
          <w:sz w:val="32"/>
          <w:szCs w:val="32"/>
        </w:rPr>
      </w:pPr>
      <w:r>
        <w:rPr>
          <w:rFonts w:hint="eastAsia" w:ascii="黑体" w:hAnsi="黑体" w:eastAsia="黑体"/>
          <w:sz w:val="32"/>
          <w:szCs w:val="32"/>
        </w:rPr>
        <w:t>四、实施办法</w:t>
      </w:r>
    </w:p>
    <w:p>
      <w:pPr>
        <w:spacing w:line="500" w:lineRule="exact"/>
        <w:ind w:firstLine="645"/>
        <w:rPr>
          <w:rFonts w:ascii="楷体" w:hAnsi="楷体" w:eastAsia="楷体"/>
          <w:b/>
          <w:bCs/>
          <w:sz w:val="32"/>
          <w:szCs w:val="32"/>
        </w:rPr>
      </w:pPr>
      <w:r>
        <w:rPr>
          <w:rFonts w:hint="eastAsia" w:ascii="楷体" w:hAnsi="楷体" w:eastAsia="楷体"/>
          <w:b/>
          <w:bCs/>
          <w:sz w:val="32"/>
          <w:szCs w:val="32"/>
        </w:rPr>
        <w:t>（一）公布方案</w:t>
      </w:r>
    </w:p>
    <w:p>
      <w:pPr>
        <w:spacing w:line="500" w:lineRule="exact"/>
        <w:ind w:firstLine="645"/>
        <w:rPr>
          <w:rFonts w:ascii="仿宋" w:hAnsi="仿宋" w:eastAsia="仿宋"/>
          <w:sz w:val="32"/>
          <w:szCs w:val="32"/>
        </w:rPr>
      </w:pPr>
      <w:r>
        <w:rPr>
          <w:rFonts w:hint="eastAsia" w:ascii="仿宋" w:hAnsi="仿宋" w:eastAsia="仿宋"/>
          <w:sz w:val="32"/>
          <w:szCs w:val="32"/>
        </w:rPr>
        <w:t>普通高中学校根据自身办学目标、定位和特色，自行制定符合国家、省、市招生政策要求的自主招生方案，方案须包含以下内容：</w:t>
      </w:r>
    </w:p>
    <w:p>
      <w:pPr>
        <w:spacing w:line="500" w:lineRule="exact"/>
        <w:ind w:firstLine="645"/>
        <w:rPr>
          <w:rFonts w:ascii="仿宋" w:hAnsi="仿宋" w:eastAsia="仿宋"/>
          <w:sz w:val="32"/>
          <w:szCs w:val="32"/>
        </w:rPr>
      </w:pPr>
      <w:r>
        <w:rPr>
          <w:rFonts w:hint="eastAsia" w:ascii="仿宋" w:hAnsi="仿宋" w:eastAsia="仿宋"/>
          <w:sz w:val="32"/>
          <w:szCs w:val="32"/>
        </w:rPr>
        <w:t>1.自主招生类别。</w:t>
      </w:r>
    </w:p>
    <w:p>
      <w:pPr>
        <w:spacing w:line="500" w:lineRule="exact"/>
        <w:ind w:firstLine="645"/>
        <w:rPr>
          <w:rFonts w:ascii="仿宋" w:hAnsi="仿宋" w:eastAsia="仿宋"/>
          <w:sz w:val="32"/>
          <w:szCs w:val="32"/>
        </w:rPr>
      </w:pPr>
      <w:r>
        <w:rPr>
          <w:rFonts w:hint="eastAsia" w:ascii="仿宋" w:hAnsi="仿宋" w:eastAsia="仿宋"/>
          <w:sz w:val="32"/>
          <w:szCs w:val="32"/>
        </w:rPr>
        <w:t>2.考生资格要求。</w:t>
      </w:r>
    </w:p>
    <w:p>
      <w:pPr>
        <w:spacing w:line="500" w:lineRule="exact"/>
        <w:ind w:firstLine="645"/>
        <w:rPr>
          <w:rFonts w:hint="eastAsia" w:ascii="仿宋" w:hAnsi="仿宋" w:eastAsia="仿宋"/>
          <w:sz w:val="32"/>
          <w:szCs w:val="32"/>
          <w:lang w:eastAsia="zh-CN"/>
        </w:rPr>
      </w:pPr>
      <w:r>
        <w:rPr>
          <w:rFonts w:hint="eastAsia" w:ascii="仿宋" w:hAnsi="仿宋" w:eastAsia="仿宋"/>
          <w:sz w:val="32"/>
          <w:szCs w:val="32"/>
        </w:rPr>
        <w:t>3.自主招生测试项目及测试标准</w:t>
      </w:r>
      <w:r>
        <w:rPr>
          <w:rFonts w:hint="eastAsia" w:ascii="仿宋" w:hAnsi="仿宋" w:eastAsia="仿宋"/>
          <w:sz w:val="32"/>
          <w:szCs w:val="32"/>
          <w:lang w:eastAsia="zh-CN"/>
        </w:rPr>
        <w:t>。</w:t>
      </w:r>
    </w:p>
    <w:p>
      <w:pPr>
        <w:spacing w:line="500" w:lineRule="exact"/>
        <w:ind w:firstLine="645"/>
        <w:rPr>
          <w:rFonts w:ascii="仿宋" w:hAnsi="仿宋" w:eastAsia="仿宋"/>
          <w:sz w:val="32"/>
          <w:szCs w:val="32"/>
        </w:rPr>
      </w:pPr>
      <w:r>
        <w:rPr>
          <w:rFonts w:hint="eastAsia" w:ascii="仿宋" w:hAnsi="仿宋" w:eastAsia="仿宋"/>
          <w:sz w:val="32"/>
          <w:szCs w:val="32"/>
        </w:rPr>
        <w:t>4.自主招生测试方式及办法。</w:t>
      </w:r>
    </w:p>
    <w:p>
      <w:pPr>
        <w:spacing w:line="500" w:lineRule="exact"/>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.咨询、投诉途径和处理办法。</w:t>
      </w:r>
    </w:p>
    <w:p>
      <w:pPr>
        <w:spacing w:line="500" w:lineRule="exact"/>
        <w:ind w:firstLine="645"/>
        <w:rPr>
          <w:rFonts w:ascii="仿宋" w:hAnsi="仿宋" w:eastAsia="仿宋"/>
          <w:sz w:val="32"/>
          <w:szCs w:val="32"/>
        </w:rPr>
      </w:pPr>
      <w:r>
        <w:rPr>
          <w:rFonts w:hint="eastAsia" w:ascii="仿宋" w:hAnsi="仿宋" w:eastAsia="仿宋"/>
          <w:sz w:val="32"/>
          <w:szCs w:val="32"/>
        </w:rPr>
        <w:t>高中学校于202</w:t>
      </w:r>
      <w:r>
        <w:rPr>
          <w:rFonts w:hint="eastAsia" w:ascii="仿宋" w:hAnsi="仿宋" w:eastAsia="仿宋"/>
          <w:sz w:val="32"/>
          <w:szCs w:val="32"/>
          <w:lang w:val="en-US" w:eastAsia="zh-CN"/>
        </w:rPr>
        <w:t>5</w:t>
      </w:r>
      <w:r>
        <w:rPr>
          <w:rFonts w:hint="eastAsia" w:ascii="仿宋" w:hAnsi="仿宋" w:eastAsia="仿宋"/>
          <w:sz w:val="32"/>
          <w:szCs w:val="32"/>
        </w:rPr>
        <w:t>年5月</w:t>
      </w:r>
      <w:r>
        <w:rPr>
          <w:rFonts w:ascii="仿宋" w:hAnsi="仿宋" w:eastAsia="仿宋"/>
          <w:sz w:val="32"/>
          <w:szCs w:val="32"/>
        </w:rPr>
        <w:t>20</w:t>
      </w:r>
      <w:r>
        <w:rPr>
          <w:rFonts w:hint="eastAsia" w:ascii="仿宋" w:hAnsi="仿宋" w:eastAsia="仿宋"/>
          <w:sz w:val="32"/>
          <w:szCs w:val="32"/>
        </w:rPr>
        <w:t>日前将本校科技类和学科潜质类自主招生方案上报市教育局基础教育处和市教育考试院进行审核。</w:t>
      </w:r>
    </w:p>
    <w:p>
      <w:pPr>
        <w:spacing w:line="500" w:lineRule="exact"/>
        <w:ind w:firstLine="645"/>
        <w:rPr>
          <w:rFonts w:ascii="楷体" w:hAnsi="楷体" w:eastAsia="楷体"/>
          <w:b/>
          <w:bCs/>
          <w:sz w:val="32"/>
          <w:szCs w:val="32"/>
        </w:rPr>
      </w:pPr>
      <w:r>
        <w:rPr>
          <w:rFonts w:hint="eastAsia" w:ascii="楷体" w:hAnsi="楷体" w:eastAsia="楷体"/>
          <w:b/>
          <w:bCs/>
          <w:sz w:val="32"/>
          <w:szCs w:val="32"/>
        </w:rPr>
        <w:t>（二）志愿填报</w:t>
      </w:r>
    </w:p>
    <w:p>
      <w:pPr>
        <w:spacing w:line="500" w:lineRule="exact"/>
        <w:ind w:firstLine="645"/>
        <w:rPr>
          <w:rFonts w:ascii="仿宋" w:hAnsi="仿宋" w:eastAsia="仿宋"/>
          <w:color w:val="FF0000"/>
          <w:sz w:val="32"/>
          <w:szCs w:val="32"/>
        </w:rPr>
      </w:pPr>
      <w:r>
        <w:rPr>
          <w:rFonts w:hint="eastAsia" w:ascii="仿宋" w:hAnsi="仿宋" w:eastAsia="仿宋"/>
          <w:sz w:val="32"/>
          <w:szCs w:val="32"/>
        </w:rPr>
        <w:t>自主招生志愿和推荐生志愿可以兼报。自主招生</w:t>
      </w:r>
      <w:r>
        <w:rPr>
          <w:rFonts w:hint="eastAsia" w:ascii="仿宋" w:hAnsi="仿宋" w:eastAsia="仿宋"/>
          <w:sz w:val="32"/>
          <w:szCs w:val="32"/>
          <w:lang w:eastAsia="zh-CN"/>
        </w:rPr>
        <w:t>（含体育类特色班）</w:t>
      </w:r>
      <w:r>
        <w:rPr>
          <w:rFonts w:hint="eastAsia" w:ascii="仿宋" w:hAnsi="仿宋" w:eastAsia="仿宋"/>
          <w:sz w:val="32"/>
          <w:szCs w:val="32"/>
        </w:rPr>
        <w:t>志愿和实验班志愿不能兼报。考生最多可选报两个批次的高中学校自主招生志愿，但同批次只能报一所学校的一个项目。参加自主招生的考生志愿与中考网上志愿填报同步进行，确认网上填报成功后不得修改。</w:t>
      </w:r>
    </w:p>
    <w:p>
      <w:pPr>
        <w:spacing w:line="500" w:lineRule="exact"/>
        <w:ind w:firstLine="645"/>
        <w:rPr>
          <w:rFonts w:ascii="楷体" w:hAnsi="楷体" w:eastAsia="楷体"/>
          <w:b/>
          <w:bCs/>
          <w:sz w:val="32"/>
          <w:szCs w:val="32"/>
        </w:rPr>
      </w:pPr>
      <w:r>
        <w:rPr>
          <w:rFonts w:hint="eastAsia" w:ascii="楷体" w:hAnsi="楷体" w:eastAsia="楷体"/>
          <w:b/>
          <w:bCs/>
          <w:sz w:val="32"/>
          <w:szCs w:val="32"/>
        </w:rPr>
        <w:t>（三）参加中考</w:t>
      </w:r>
    </w:p>
    <w:p>
      <w:pPr>
        <w:spacing w:line="500" w:lineRule="exact"/>
        <w:ind w:firstLine="645"/>
        <w:rPr>
          <w:rFonts w:ascii="仿宋" w:hAnsi="仿宋" w:eastAsia="仿宋"/>
          <w:sz w:val="32"/>
          <w:szCs w:val="32"/>
        </w:rPr>
      </w:pPr>
      <w:r>
        <w:rPr>
          <w:rFonts w:hint="eastAsia" w:ascii="仿宋" w:hAnsi="仿宋" w:eastAsia="仿宋"/>
          <w:sz w:val="32"/>
          <w:szCs w:val="32"/>
        </w:rPr>
        <w:t>凡报考自主招生的考生必须参加全市初中学业水平考试（中考）。</w:t>
      </w:r>
    </w:p>
    <w:p>
      <w:pPr>
        <w:spacing w:line="500" w:lineRule="exact"/>
        <w:ind w:firstLine="645"/>
        <w:rPr>
          <w:rFonts w:ascii="楷体" w:hAnsi="楷体" w:eastAsia="楷体"/>
          <w:b/>
          <w:bCs/>
          <w:sz w:val="32"/>
          <w:szCs w:val="32"/>
        </w:rPr>
      </w:pPr>
      <w:r>
        <w:rPr>
          <w:rFonts w:hint="eastAsia" w:ascii="楷体" w:hAnsi="楷体" w:eastAsia="楷体"/>
          <w:b/>
          <w:bCs/>
          <w:sz w:val="32"/>
          <w:szCs w:val="32"/>
        </w:rPr>
        <w:t>（四）学校测试</w:t>
      </w:r>
    </w:p>
    <w:p>
      <w:pPr>
        <w:spacing w:line="500" w:lineRule="exact"/>
        <w:ind w:firstLine="645"/>
        <w:rPr>
          <w:rFonts w:ascii="仿宋" w:hAnsi="仿宋" w:eastAsia="仿宋"/>
          <w:sz w:val="32"/>
          <w:szCs w:val="32"/>
        </w:rPr>
      </w:pPr>
      <w:r>
        <w:rPr>
          <w:rFonts w:hint="eastAsia" w:ascii="仿宋" w:hAnsi="仿宋" w:eastAsia="仿宋"/>
          <w:sz w:val="32"/>
          <w:szCs w:val="32"/>
        </w:rPr>
        <w:t>普通高中学校严格按照选拔标准对考生专业特长、综合素质等进行专业测试。</w:t>
      </w:r>
    </w:p>
    <w:p>
      <w:pPr>
        <w:spacing w:line="500" w:lineRule="exact"/>
        <w:ind w:firstLine="645"/>
        <w:rPr>
          <w:rFonts w:ascii="仿宋" w:hAnsi="仿宋" w:eastAsia="仿宋"/>
          <w:sz w:val="32"/>
          <w:szCs w:val="32"/>
        </w:rPr>
      </w:pPr>
      <w:r>
        <w:rPr>
          <w:rFonts w:hint="eastAsia" w:ascii="仿宋" w:hAnsi="仿宋" w:eastAsia="仿宋"/>
          <w:sz w:val="32"/>
          <w:szCs w:val="32"/>
        </w:rPr>
        <w:t>测试时间由相关学校自主确定</w:t>
      </w:r>
      <w:r>
        <w:rPr>
          <w:rFonts w:hint="eastAsia" w:ascii="仿宋" w:hAnsi="仿宋" w:eastAsia="仿宋"/>
          <w:sz w:val="32"/>
          <w:szCs w:val="32"/>
          <w:lang w:eastAsia="zh-CN"/>
        </w:rPr>
        <w:t>。</w:t>
      </w:r>
      <w:r>
        <w:rPr>
          <w:rFonts w:hint="eastAsia" w:ascii="仿宋" w:hAnsi="仿宋" w:eastAsia="仿宋"/>
          <w:sz w:val="32"/>
          <w:szCs w:val="32"/>
        </w:rPr>
        <w:t>第一批次学校在7月1-</w:t>
      </w:r>
      <w:r>
        <w:rPr>
          <w:rFonts w:hint="eastAsia" w:ascii="仿宋" w:hAnsi="仿宋" w:eastAsia="仿宋"/>
          <w:sz w:val="32"/>
          <w:szCs w:val="32"/>
          <w:lang w:val="en-US" w:eastAsia="zh-CN"/>
        </w:rPr>
        <w:t>3</w:t>
      </w:r>
      <w:r>
        <w:rPr>
          <w:rFonts w:hint="eastAsia" w:ascii="仿宋" w:hAnsi="仿宋" w:eastAsia="仿宋"/>
          <w:sz w:val="32"/>
          <w:szCs w:val="32"/>
        </w:rPr>
        <w:t>日期间完成；第二批次学校在7月</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日期间完成；第三批次学校在7月</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日期间完成。各校的单项测试须在同一日内完成。双阳区、九台区、公主岭市、榆树市、德惠市、农安县自主安排测试时间。</w:t>
      </w:r>
    </w:p>
    <w:p>
      <w:pPr>
        <w:spacing w:line="500" w:lineRule="exact"/>
        <w:ind w:firstLine="645"/>
        <w:rPr>
          <w:rFonts w:ascii="仿宋" w:hAnsi="仿宋" w:eastAsia="仿宋"/>
          <w:sz w:val="32"/>
          <w:szCs w:val="32"/>
        </w:rPr>
      </w:pPr>
      <w:r>
        <w:rPr>
          <w:rFonts w:hint="eastAsia" w:ascii="仿宋" w:hAnsi="仿宋" w:eastAsia="仿宋"/>
          <w:sz w:val="32"/>
          <w:szCs w:val="32"/>
        </w:rPr>
        <w:t>自主招生专业测试成绩≥60分（按百分制核算），视为专业测试合格。专业测试需现场打分的，要当场向考生宣布成绩，并需考生当场签字确认。</w:t>
      </w:r>
    </w:p>
    <w:p>
      <w:pPr>
        <w:spacing w:line="500" w:lineRule="exact"/>
        <w:ind w:firstLine="645"/>
        <w:rPr>
          <w:rFonts w:ascii="楷体" w:hAnsi="楷体" w:eastAsia="楷体"/>
          <w:b/>
          <w:bCs/>
          <w:sz w:val="32"/>
          <w:szCs w:val="32"/>
        </w:rPr>
      </w:pPr>
      <w:r>
        <w:rPr>
          <w:rFonts w:hint="eastAsia" w:ascii="楷体" w:hAnsi="楷体" w:eastAsia="楷体"/>
          <w:b/>
          <w:bCs/>
          <w:sz w:val="32"/>
          <w:szCs w:val="32"/>
        </w:rPr>
        <w:t>（五）确认名单</w:t>
      </w:r>
    </w:p>
    <w:p>
      <w:pPr>
        <w:spacing w:line="500" w:lineRule="exact"/>
        <w:ind w:firstLine="645"/>
        <w:rPr>
          <w:rFonts w:ascii="仿宋" w:hAnsi="仿宋" w:eastAsia="仿宋"/>
          <w:sz w:val="32"/>
          <w:szCs w:val="32"/>
        </w:rPr>
      </w:pPr>
      <w:r>
        <w:rPr>
          <w:rFonts w:hint="eastAsia" w:ascii="仿宋" w:hAnsi="仿宋" w:eastAsia="仿宋"/>
          <w:sz w:val="32"/>
          <w:szCs w:val="32"/>
        </w:rPr>
        <w:t>自主招生专业测试结束后，高中学校确认合格名单，将测试合格名单及其专业测试成绩报市教育考试院。市教育考试院对考生资格审核情况及其专业测试成绩进行网上公示。</w:t>
      </w:r>
    </w:p>
    <w:p>
      <w:pPr>
        <w:spacing w:line="500" w:lineRule="exact"/>
        <w:ind w:firstLine="645"/>
        <w:rPr>
          <w:rFonts w:ascii="楷体" w:hAnsi="楷体" w:eastAsia="楷体"/>
          <w:b/>
          <w:bCs/>
          <w:sz w:val="32"/>
          <w:szCs w:val="32"/>
        </w:rPr>
      </w:pPr>
      <w:r>
        <w:rPr>
          <w:rFonts w:hint="eastAsia" w:ascii="楷体" w:hAnsi="楷体" w:eastAsia="楷体"/>
          <w:b/>
          <w:bCs/>
          <w:sz w:val="32"/>
          <w:szCs w:val="32"/>
        </w:rPr>
        <w:t>（六）录取办法</w:t>
      </w:r>
    </w:p>
    <w:p>
      <w:pPr>
        <w:spacing w:line="500" w:lineRule="exact"/>
        <w:ind w:firstLine="645"/>
        <w:rPr>
          <w:rFonts w:ascii="仿宋" w:hAnsi="仿宋" w:eastAsia="仿宋"/>
          <w:sz w:val="32"/>
          <w:szCs w:val="32"/>
        </w:rPr>
      </w:pPr>
      <w:r>
        <w:rPr>
          <w:rFonts w:hint="eastAsia" w:ascii="仿宋" w:hAnsi="仿宋" w:eastAsia="仿宋"/>
          <w:sz w:val="32"/>
          <w:szCs w:val="32"/>
        </w:rPr>
        <w:t>自主招生在高中学校所在批次推荐生录取前录取。</w:t>
      </w:r>
    </w:p>
    <w:p>
      <w:pPr>
        <w:spacing w:line="500" w:lineRule="exact"/>
        <w:ind w:firstLine="646"/>
        <w:rPr>
          <w:rFonts w:hint="eastAsia" w:ascii="仿宋" w:hAnsi="仿宋" w:eastAsia="仿宋"/>
          <w:sz w:val="32"/>
          <w:szCs w:val="32"/>
        </w:rPr>
      </w:pPr>
      <w:r>
        <w:rPr>
          <w:rFonts w:hint="eastAsia" w:ascii="仿宋" w:hAnsi="仿宋" w:eastAsia="仿宋"/>
          <w:sz w:val="32"/>
          <w:szCs w:val="32"/>
        </w:rPr>
        <w:t>自主招生录取时，</w:t>
      </w:r>
      <w:bookmarkStart w:id="0" w:name="_Hlk70004169"/>
      <w:r>
        <w:rPr>
          <w:rFonts w:hint="eastAsia" w:ascii="仿宋" w:hAnsi="仿宋" w:eastAsia="仿宋"/>
          <w:sz w:val="32"/>
          <w:szCs w:val="32"/>
        </w:rPr>
        <w:t>学校专业测试成绩</w:t>
      </w:r>
      <w:bookmarkEnd w:id="0"/>
      <w:r>
        <w:rPr>
          <w:rFonts w:hint="eastAsia" w:ascii="仿宋" w:hAnsi="仿宋" w:eastAsia="仿宋"/>
          <w:sz w:val="32"/>
          <w:szCs w:val="32"/>
        </w:rPr>
        <w:t>和</w:t>
      </w:r>
      <w:bookmarkStart w:id="1" w:name="_Hlk70004183"/>
      <w:r>
        <w:rPr>
          <w:rFonts w:hint="eastAsia" w:ascii="仿宋" w:hAnsi="仿宋" w:eastAsia="仿宋"/>
          <w:sz w:val="32"/>
          <w:szCs w:val="32"/>
        </w:rPr>
        <w:t>考生中考成绩</w:t>
      </w:r>
      <w:bookmarkEnd w:id="1"/>
      <w:r>
        <w:rPr>
          <w:rFonts w:hint="eastAsia" w:ascii="仿宋" w:hAnsi="仿宋" w:eastAsia="仿宋"/>
          <w:sz w:val="32"/>
          <w:szCs w:val="32"/>
        </w:rPr>
        <w:t>均按百分制折算后，科技类、学科潜质类考生按照</w:t>
      </w:r>
      <w:r>
        <w:rPr>
          <w:rFonts w:ascii="仿宋" w:hAnsi="仿宋" w:eastAsia="仿宋"/>
          <w:sz w:val="32"/>
          <w:szCs w:val="32"/>
        </w:rPr>
        <w:t>5</w:t>
      </w:r>
      <w:r>
        <w:rPr>
          <w:rFonts w:hint="eastAsia" w:ascii="仿宋" w:hAnsi="仿宋" w:eastAsia="仿宋"/>
          <w:sz w:val="32"/>
          <w:szCs w:val="32"/>
        </w:rPr>
        <w:t>:5的比例核算综合成绩（四舍五入，保留小数点后一位），依据综合成绩从高到低择优录取。考生综合成绩相同时，学校专业测试成绩高者优先录取；考生综合成绩相同且专业测试成绩也相同时，按高中段招生同分录取规则执行。同时，科技类考生中考成绩应不低于普通高中招生录取最低控制线的60%，</w:t>
      </w:r>
      <w:bookmarkStart w:id="2" w:name="_GoBack"/>
      <w:r>
        <w:rPr>
          <w:rFonts w:hint="eastAsia" w:ascii="仿宋" w:hAnsi="仿宋" w:eastAsia="仿宋"/>
          <w:sz w:val="32"/>
          <w:szCs w:val="32"/>
        </w:rPr>
        <w:t>学科潜质类考生中考成绩应不低于普通高中招生录取最低控制线。</w:t>
      </w:r>
    </w:p>
    <w:p>
      <w:pPr>
        <w:spacing w:line="500" w:lineRule="exact"/>
        <w:ind w:firstLine="646"/>
        <w:rPr>
          <w:rFonts w:ascii="仿宋" w:hAnsi="仿宋" w:eastAsia="仿宋"/>
          <w:sz w:val="32"/>
          <w:szCs w:val="32"/>
        </w:rPr>
      </w:pPr>
      <w:r>
        <w:rPr>
          <w:rFonts w:hint="eastAsia" w:ascii="仿宋" w:hAnsi="仿宋" w:eastAsia="仿宋"/>
          <w:sz w:val="32"/>
          <w:szCs w:val="32"/>
        </w:rPr>
        <w:t>未完成的自主招生（含体育类、艺术类</w:t>
      </w:r>
      <w:r>
        <w:rPr>
          <w:rFonts w:hint="eastAsia" w:ascii="仿宋" w:hAnsi="仿宋" w:eastAsia="仿宋"/>
          <w:sz w:val="32"/>
          <w:szCs w:val="32"/>
        </w:rPr>
        <w:t>、科技类、学科潜质类</w:t>
      </w:r>
      <w:r>
        <w:rPr>
          <w:rFonts w:hint="eastAsia" w:ascii="仿宋" w:hAnsi="仿宋" w:eastAsia="仿宋"/>
          <w:sz w:val="32"/>
          <w:szCs w:val="32"/>
          <w:lang w:eastAsia="zh-CN"/>
        </w:rPr>
        <w:t>，不含体育类特色班</w:t>
      </w:r>
      <w:r>
        <w:rPr>
          <w:rFonts w:hint="eastAsia" w:ascii="仿宋" w:hAnsi="仿宋" w:eastAsia="仿宋"/>
          <w:sz w:val="32"/>
          <w:szCs w:val="32"/>
        </w:rPr>
        <w:t>）</w:t>
      </w:r>
      <w:r>
        <w:rPr>
          <w:rFonts w:hint="eastAsia" w:ascii="仿宋" w:hAnsi="仿宋" w:eastAsia="仿宋"/>
          <w:sz w:val="32"/>
          <w:szCs w:val="32"/>
        </w:rPr>
        <w:t>计划，列入本校统招或民办自</w:t>
      </w:r>
      <w:bookmarkEnd w:id="2"/>
      <w:r>
        <w:rPr>
          <w:rFonts w:hint="eastAsia" w:ascii="仿宋" w:hAnsi="仿宋" w:eastAsia="仿宋"/>
          <w:sz w:val="32"/>
          <w:szCs w:val="32"/>
        </w:rPr>
        <w:t>费计划，不再进行征集志愿。</w:t>
      </w:r>
    </w:p>
    <w:p>
      <w:pPr>
        <w:spacing w:line="500" w:lineRule="exact"/>
        <w:ind w:firstLine="645"/>
        <w:rPr>
          <w:rFonts w:ascii="黑体" w:hAnsi="黑体" w:eastAsia="黑体"/>
          <w:sz w:val="32"/>
          <w:szCs w:val="32"/>
        </w:rPr>
      </w:pPr>
      <w:r>
        <w:rPr>
          <w:rFonts w:hint="eastAsia" w:ascii="黑体" w:hAnsi="黑体" w:eastAsia="黑体"/>
          <w:sz w:val="32"/>
          <w:szCs w:val="32"/>
        </w:rPr>
        <w:t>五、工作要求</w:t>
      </w:r>
    </w:p>
    <w:p>
      <w:pPr>
        <w:spacing w:line="500" w:lineRule="exact"/>
        <w:ind w:firstLine="646"/>
        <w:rPr>
          <w:rFonts w:ascii="仿宋" w:hAnsi="仿宋" w:eastAsia="仿宋"/>
          <w:sz w:val="32"/>
          <w:szCs w:val="32"/>
        </w:rPr>
      </w:pPr>
      <w:r>
        <w:rPr>
          <w:rFonts w:hint="eastAsia" w:ascii="仿宋" w:hAnsi="仿宋" w:eastAsia="仿宋"/>
          <w:sz w:val="32"/>
          <w:szCs w:val="32"/>
        </w:rPr>
        <w:t>教育行政部门要加强组织领导，做好任务分工和统筹指导，确保工作顺利进行。加强对学校自主招生资质、招生计划、招生过程和结果的规范管理，</w:t>
      </w:r>
      <w:r>
        <w:rPr>
          <w:rFonts w:hint="eastAsia" w:ascii="仿宋" w:hAnsi="仿宋" w:eastAsia="仿宋"/>
          <w:sz w:val="32"/>
          <w:szCs w:val="32"/>
          <w:lang w:eastAsia="zh-CN"/>
        </w:rPr>
        <w:t>开展</w:t>
      </w:r>
      <w:r>
        <w:rPr>
          <w:rFonts w:hint="eastAsia" w:ascii="仿宋" w:hAnsi="仿宋" w:eastAsia="仿宋"/>
          <w:sz w:val="32"/>
          <w:szCs w:val="32"/>
        </w:rPr>
        <w:t>对学校专业测试工作的监督检查，对自主招生课程开设、学生培养情况进行跟踪指导</w:t>
      </w:r>
      <w:r>
        <w:rPr>
          <w:rFonts w:hint="eastAsia" w:ascii="仿宋" w:hAnsi="仿宋" w:eastAsia="仿宋"/>
          <w:sz w:val="32"/>
          <w:szCs w:val="32"/>
          <w:lang w:eastAsia="zh-CN"/>
        </w:rPr>
        <w:t>和</w:t>
      </w:r>
      <w:r>
        <w:rPr>
          <w:rFonts w:hint="eastAsia" w:ascii="仿宋" w:hAnsi="仿宋" w:eastAsia="仿宋"/>
          <w:sz w:val="32"/>
          <w:szCs w:val="32"/>
        </w:rPr>
        <w:t>督导评估，评估结果作为下一年度是否继续开展自主招生的重要参考。</w:t>
      </w:r>
    </w:p>
    <w:p>
      <w:pPr>
        <w:spacing w:line="500" w:lineRule="exact"/>
        <w:ind w:firstLine="646"/>
        <w:rPr>
          <w:rFonts w:ascii="仿宋" w:hAnsi="仿宋" w:eastAsia="仿宋"/>
          <w:sz w:val="32"/>
          <w:szCs w:val="32"/>
        </w:rPr>
      </w:pPr>
      <w:r>
        <w:rPr>
          <w:rFonts w:hint="eastAsia" w:ascii="仿宋" w:hAnsi="仿宋" w:eastAsia="仿宋"/>
          <w:sz w:val="32"/>
          <w:szCs w:val="32"/>
        </w:rPr>
        <w:t>相关高中学校要严格落实政策要求，建立领导小组，制定工作方案，全面准确发布招生信息，及时回应考生和家长关心的问题。</w:t>
      </w:r>
    </w:p>
    <w:p>
      <w:pPr>
        <w:spacing w:line="500" w:lineRule="exact"/>
        <w:ind w:firstLine="646"/>
        <w:rPr>
          <w:rFonts w:ascii="仿宋" w:hAnsi="仿宋" w:eastAsia="仿宋"/>
          <w:sz w:val="32"/>
          <w:szCs w:val="32"/>
        </w:rPr>
      </w:pPr>
      <w:r>
        <w:rPr>
          <w:rFonts w:hint="eastAsia" w:ascii="仿宋" w:hAnsi="仿宋" w:eastAsia="仿宋"/>
          <w:sz w:val="32"/>
          <w:szCs w:val="32"/>
        </w:rPr>
        <w:t>各初中学校要加强自主招生政策的解读和宣传，做好考生志愿填报指导、资格审核、信息公示等相关工作。</w:t>
      </w:r>
    </w:p>
    <w:p>
      <w:pPr>
        <w:spacing w:line="500" w:lineRule="exact"/>
        <w:ind w:firstLine="646"/>
        <w:rPr>
          <w:rFonts w:ascii="仿宋" w:hAnsi="仿宋" w:eastAsia="仿宋"/>
          <w:sz w:val="32"/>
          <w:szCs w:val="32"/>
        </w:rPr>
      </w:pPr>
      <w:r>
        <w:rPr>
          <w:rFonts w:hint="eastAsia" w:ascii="仿宋" w:hAnsi="仿宋" w:eastAsia="仿宋"/>
          <w:sz w:val="32"/>
          <w:szCs w:val="32"/>
        </w:rPr>
        <w:t>教育行政部门及相关学校要严肃自主招生工作纪律和考风考纪，建立责任追究制度，加强过程性检查，对在招生过程中出现弄虚作假、徇私舞弊和其他失实、失信、失密等违纪行为的，违规考生取消当年自主招生的录取资格，相关学校取消下一年度本项目自主招生计划，相关人员视情节依法依规追责问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2ExMzIyYTA1NjFlYzliNDAwMjNiZmZmNmNiZTQifQ=="/>
  </w:docVars>
  <w:rsids>
    <w:rsidRoot w:val="5FB857E6"/>
    <w:rsid w:val="000A7E59"/>
    <w:rsid w:val="001347C9"/>
    <w:rsid w:val="00154E30"/>
    <w:rsid w:val="001C7CE2"/>
    <w:rsid w:val="00321929"/>
    <w:rsid w:val="003656DE"/>
    <w:rsid w:val="003D62C6"/>
    <w:rsid w:val="003F3FF2"/>
    <w:rsid w:val="004D308E"/>
    <w:rsid w:val="007D5BDD"/>
    <w:rsid w:val="007E0879"/>
    <w:rsid w:val="00891A2F"/>
    <w:rsid w:val="00BF10BA"/>
    <w:rsid w:val="00C21496"/>
    <w:rsid w:val="00C2772D"/>
    <w:rsid w:val="00CC6F9A"/>
    <w:rsid w:val="00D1154B"/>
    <w:rsid w:val="00EF18A1"/>
    <w:rsid w:val="00F24B1A"/>
    <w:rsid w:val="00F86029"/>
    <w:rsid w:val="03F77DCD"/>
    <w:rsid w:val="042B5143"/>
    <w:rsid w:val="0E364E11"/>
    <w:rsid w:val="186526ED"/>
    <w:rsid w:val="18B75814"/>
    <w:rsid w:val="202B4C70"/>
    <w:rsid w:val="21B021F7"/>
    <w:rsid w:val="225673D8"/>
    <w:rsid w:val="23355DB0"/>
    <w:rsid w:val="35DD1CD2"/>
    <w:rsid w:val="3B3FD692"/>
    <w:rsid w:val="3F5E48DD"/>
    <w:rsid w:val="409C408B"/>
    <w:rsid w:val="50005949"/>
    <w:rsid w:val="55DB13CC"/>
    <w:rsid w:val="5FB857E6"/>
    <w:rsid w:val="60CB2763"/>
    <w:rsid w:val="65625419"/>
    <w:rsid w:val="66252916"/>
    <w:rsid w:val="675104E5"/>
    <w:rsid w:val="676F0731"/>
    <w:rsid w:val="68000819"/>
    <w:rsid w:val="683010FE"/>
    <w:rsid w:val="6A20564D"/>
    <w:rsid w:val="6C2E2E33"/>
    <w:rsid w:val="738E37E1"/>
    <w:rsid w:val="75FF770A"/>
    <w:rsid w:val="7CA22B7F"/>
    <w:rsid w:val="7F7D0B98"/>
    <w:rsid w:val="BFFAE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6">
    <w:name w:val="Normal (Web)"/>
    <w:basedOn w:val="1"/>
    <w:unhideWhenUsed/>
    <w:qFormat/>
    <w:uiPriority w:val="99"/>
    <w:pPr>
      <w:spacing w:beforeAutospacing="1" w:afterAutospacing="1"/>
      <w:jc w:val="left"/>
    </w:pPr>
    <w:rPr>
      <w:rFonts w:ascii="Calibri" w:hAnsi="Calibri" w:eastAsia="宋体"/>
      <w:kern w:val="0"/>
      <w:sz w:val="24"/>
    </w:rPr>
  </w:style>
  <w:style w:type="paragraph" w:customStyle="1" w:styleId="9">
    <w:name w:val="Body text|1"/>
    <w:basedOn w:val="1"/>
    <w:qFormat/>
    <w:uiPriority w:val="0"/>
    <w:pPr>
      <w:spacing w:line="398" w:lineRule="auto"/>
      <w:ind w:firstLine="400"/>
    </w:pPr>
    <w:rPr>
      <w:rFonts w:ascii="宋体" w:hAnsi="宋体" w:eastAsia="宋体" w:cs="宋体"/>
      <w:color w:val="343438"/>
      <w:sz w:val="30"/>
      <w:szCs w:val="30"/>
      <w:lang w:val="zh-TW" w:eastAsia="zh-TW" w:bidi="zh-TW"/>
    </w:rPr>
  </w:style>
  <w:style w:type="character" w:customStyle="1" w:styleId="10">
    <w:name w:val="页眉 字符"/>
    <w:basedOn w:val="8"/>
    <w:link w:val="4"/>
    <w:qFormat/>
    <w:uiPriority w:val="0"/>
    <w:rPr>
      <w:rFonts w:ascii="等线" w:hAnsi="等线" w:eastAsia="等线" w:cs="Times New Roman"/>
      <w:kern w:val="2"/>
      <w:sz w:val="18"/>
      <w:szCs w:val="18"/>
    </w:rPr>
  </w:style>
  <w:style w:type="character" w:customStyle="1" w:styleId="11">
    <w:name w:val="页脚 字符"/>
    <w:basedOn w:val="8"/>
    <w:link w:val="3"/>
    <w:qFormat/>
    <w:uiPriority w:val="99"/>
    <w:rPr>
      <w:rFonts w:ascii="等线" w:hAnsi="等线" w:eastAsia="等线" w:cs="Times New Roman"/>
      <w:kern w:val="2"/>
      <w:sz w:val="18"/>
      <w:szCs w:val="18"/>
    </w:rPr>
  </w:style>
  <w:style w:type="character" w:customStyle="1" w:styleId="12">
    <w:name w:val="批注框文本 字符"/>
    <w:basedOn w:val="8"/>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307</Words>
  <Characters>1755</Characters>
  <Lines>14</Lines>
  <Paragraphs>4</Paragraphs>
  <TotalTime>13</TotalTime>
  <ScaleCrop>false</ScaleCrop>
  <LinksUpToDate>false</LinksUpToDate>
  <CharactersWithSpaces>2058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2024-03-09T10:48:00Z</dcterms:created>
  <dc:creator>刘恒</dc:creator>
  <cp:lastModifiedBy>JYJ</cp:lastModifiedBy>
  <cp:lastPrinted>2024-05-17T18:36:00Z</cp:lastPrinted>
  <dcterms:modified xsi:type="dcterms:W3CDTF">2025-05-15T16:26:57Z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6C45B64948BF41E1953149D80FB32CDD_11</vt:lpwstr>
  </property>
</Properties>
</file>