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416" w:rsidRDefault="00A44416">
      <w:pPr>
        <w:rPr>
          <w:rFonts w:ascii="仿宋_GB2312" w:eastAsia="仿宋_GB2312" w:hAnsi="仿宋"/>
          <w:sz w:val="32"/>
          <w:szCs w:val="32"/>
        </w:rPr>
      </w:pPr>
    </w:p>
    <w:p w:rsidR="00A44416" w:rsidRDefault="0029209D">
      <w:pPr>
        <w:ind w:firstLineChars="1050" w:firstLine="336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【</w:t>
      </w:r>
      <w:r>
        <w:rPr>
          <w:rFonts w:ascii="仿宋" w:eastAsia="仿宋" w:hAnsi="仿宋" w:hint="eastAsia"/>
          <w:sz w:val="32"/>
          <w:szCs w:val="32"/>
        </w:rPr>
        <w:t>B</w:t>
      </w:r>
      <w:r>
        <w:rPr>
          <w:rFonts w:ascii="仿宋" w:eastAsia="仿宋" w:hAnsi="仿宋" w:hint="eastAsia"/>
          <w:sz w:val="32"/>
          <w:szCs w:val="32"/>
        </w:rPr>
        <w:t>】</w:t>
      </w:r>
    </w:p>
    <w:p w:rsidR="00A44416" w:rsidRDefault="0029209D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【同意公开】</w:t>
      </w:r>
    </w:p>
    <w:p w:rsidR="00A44416" w:rsidRDefault="00A44416">
      <w:pPr>
        <w:jc w:val="right"/>
        <w:rPr>
          <w:rFonts w:ascii="仿宋" w:eastAsia="仿宋" w:hAnsi="仿宋"/>
          <w:sz w:val="32"/>
          <w:szCs w:val="32"/>
        </w:rPr>
      </w:pPr>
    </w:p>
    <w:p w:rsidR="00A44416" w:rsidRDefault="0029209D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对市十五届人大四次会议第</w:t>
      </w:r>
      <w:r>
        <w:rPr>
          <w:rFonts w:ascii="方正小标宋简体" w:eastAsia="方正小标宋简体" w:hAnsi="仿宋" w:hint="eastAsia"/>
          <w:sz w:val="44"/>
          <w:szCs w:val="44"/>
        </w:rPr>
        <w:t>155</w:t>
      </w:r>
      <w:r>
        <w:rPr>
          <w:rFonts w:ascii="方正小标宋简体" w:eastAsia="方正小标宋简体" w:hAnsi="仿宋" w:hint="eastAsia"/>
          <w:sz w:val="44"/>
          <w:szCs w:val="44"/>
        </w:rPr>
        <w:t>号</w:t>
      </w:r>
    </w:p>
    <w:p w:rsidR="00A44416" w:rsidRDefault="0029209D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代表建议的答复</w:t>
      </w:r>
    </w:p>
    <w:p w:rsidR="00A44416" w:rsidRDefault="00A44416">
      <w:pPr>
        <w:rPr>
          <w:rFonts w:ascii="黑体" w:eastAsia="黑体" w:hAnsi="黑体"/>
          <w:sz w:val="32"/>
          <w:szCs w:val="32"/>
        </w:rPr>
      </w:pPr>
    </w:p>
    <w:p w:rsidR="00A44416" w:rsidRDefault="0029209D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王福洋代表：</w:t>
      </w:r>
    </w:p>
    <w:p w:rsidR="00A44416" w:rsidRDefault="0029209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您在市十五届人大四次会议上提出的《关于利用人机交互手段推动未来教育发展，建立共享知识平台的建议》（第</w:t>
      </w:r>
      <w:r>
        <w:rPr>
          <w:rFonts w:ascii="仿宋_GB2312" w:eastAsia="仿宋_GB2312" w:hAnsi="仿宋" w:hint="eastAsia"/>
          <w:sz w:val="32"/>
          <w:szCs w:val="32"/>
        </w:rPr>
        <w:t>155</w:t>
      </w:r>
      <w:r>
        <w:rPr>
          <w:rFonts w:ascii="仿宋_GB2312" w:eastAsia="仿宋_GB2312" w:hAnsi="仿宋" w:hint="eastAsia"/>
          <w:sz w:val="32"/>
          <w:szCs w:val="32"/>
        </w:rPr>
        <w:t>号）收悉，现就所建议工作的开展情况及下一步打算答复如下：</w:t>
      </w:r>
    </w:p>
    <w:p w:rsidR="00A44416" w:rsidRDefault="0029209D">
      <w:pPr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一、关于“为青少年提供更为良好的发展平台”的建议</w:t>
      </w:r>
    </w:p>
    <w:p w:rsidR="00A44416" w:rsidRDefault="0029209D">
      <w:pPr>
        <w:pStyle w:val="a9"/>
        <w:ind w:firstLineChars="196" w:firstLine="630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>
        <w:rPr>
          <w:rFonts w:ascii="楷体" w:eastAsia="楷体" w:hAnsi="楷体" w:hint="eastAsia"/>
          <w:b/>
          <w:sz w:val="32"/>
          <w:szCs w:val="32"/>
        </w:rPr>
        <w:t>．进一步加强长春市教育资源公共服务平台建设</w:t>
      </w:r>
    </w:p>
    <w:p w:rsidR="00A44416" w:rsidRDefault="0029209D">
      <w:pPr>
        <w:ind w:firstLineChars="200" w:firstLine="640"/>
        <w:jc w:val="lef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长春市教育资源公共服务平台</w:t>
      </w:r>
      <w:r>
        <w:rPr>
          <w:rFonts w:ascii="仿宋_GB2312" w:eastAsia="仿宋_GB2312" w:hAnsi="华文中宋" w:hint="eastAsia"/>
          <w:sz w:val="32"/>
          <w:szCs w:val="32"/>
        </w:rPr>
        <w:t>(</w:t>
      </w:r>
      <w:r>
        <w:rPr>
          <w:rFonts w:ascii="仿宋_GB2312" w:eastAsia="仿宋_GB2312" w:hAnsi="华文中宋" w:hint="eastAsia"/>
          <w:sz w:val="32"/>
          <w:szCs w:val="32"/>
        </w:rPr>
        <w:t>网址</w:t>
      </w:r>
      <w:hyperlink w:history="1">
        <w:r>
          <w:rPr>
            <w:rStyle w:val="a8"/>
            <w:rFonts w:ascii="仿宋_GB2312" w:eastAsia="仿宋_GB2312" w:hAnsi="华文中宋" w:hint="eastAsia"/>
            <w:sz w:val="32"/>
            <w:szCs w:val="32"/>
          </w:rPr>
          <w:t>http://cc.jledu yun.cn/</w:t>
        </w:r>
      </w:hyperlink>
      <w:r>
        <w:rPr>
          <w:rFonts w:ascii="仿宋_GB2312" w:eastAsia="仿宋_GB2312" w:hAnsi="华文中宋" w:hint="eastAsia"/>
          <w:sz w:val="32"/>
          <w:szCs w:val="32"/>
        </w:rPr>
        <w:t>)</w:t>
      </w:r>
      <w:r>
        <w:rPr>
          <w:rFonts w:ascii="仿宋_GB2312" w:eastAsia="仿宋_GB2312" w:hAnsi="华文中宋" w:hint="eastAsia"/>
          <w:sz w:val="32"/>
          <w:szCs w:val="32"/>
        </w:rPr>
        <w:t>于</w:t>
      </w:r>
      <w:r>
        <w:rPr>
          <w:rFonts w:ascii="仿宋_GB2312" w:eastAsia="仿宋_GB2312" w:hAnsi="华文中宋" w:hint="eastAsia"/>
          <w:sz w:val="32"/>
          <w:szCs w:val="32"/>
        </w:rPr>
        <w:t>2018</w:t>
      </w:r>
      <w:r>
        <w:rPr>
          <w:rFonts w:ascii="仿宋_GB2312" w:eastAsia="仿宋_GB2312" w:hAnsi="华文中宋" w:hint="eastAsia"/>
          <w:sz w:val="32"/>
          <w:szCs w:val="32"/>
        </w:rPr>
        <w:t>年初正式上线运行，通过省级平台的枢纽接入到国家教育资源公共服务体系，统筹管理全市资源服务与应用、相关赛项与活动，创建了“全市一张网、资源体系通、一人一空间、应用促教学”的良好资源建设与应用环境。</w:t>
      </w:r>
    </w:p>
    <w:p w:rsidR="00A44416" w:rsidRDefault="0029209D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目前，长春市教育资源公共服务平台已经拥有</w:t>
      </w:r>
      <w:r>
        <w:rPr>
          <w:rFonts w:ascii="仿宋_GB2312" w:eastAsia="仿宋_GB2312" w:hAnsi="华文中宋" w:hint="eastAsia"/>
          <w:sz w:val="32"/>
          <w:szCs w:val="32"/>
        </w:rPr>
        <w:t>155</w:t>
      </w:r>
      <w:r>
        <w:rPr>
          <w:rFonts w:ascii="仿宋_GB2312" w:eastAsia="仿宋_GB2312" w:hAnsi="华文中宋" w:hint="eastAsia"/>
          <w:sz w:val="32"/>
          <w:szCs w:val="32"/>
        </w:rPr>
        <w:t>多万用户，用户包括教师、学生、家长。长春市教育资源公共服</w:t>
      </w:r>
      <w:r>
        <w:rPr>
          <w:rFonts w:ascii="仿宋_GB2312" w:eastAsia="仿宋_GB2312" w:hAnsi="华文中宋" w:hint="eastAsia"/>
          <w:sz w:val="32"/>
          <w:szCs w:val="32"/>
        </w:rPr>
        <w:lastRenderedPageBreak/>
        <w:t>务平台于</w:t>
      </w:r>
      <w:r>
        <w:rPr>
          <w:rFonts w:ascii="仿宋_GB2312" w:eastAsia="仿宋_GB2312" w:hAnsi="华文中宋" w:hint="eastAsia"/>
          <w:sz w:val="32"/>
          <w:szCs w:val="32"/>
        </w:rPr>
        <w:t>2019</w:t>
      </w:r>
      <w:r>
        <w:rPr>
          <w:rFonts w:ascii="仿宋_GB2312" w:eastAsia="仿宋_GB2312" w:hAnsi="华文中宋" w:hint="eastAsia"/>
          <w:sz w:val="32"/>
          <w:szCs w:val="32"/>
        </w:rPr>
        <w:t>年</w:t>
      </w:r>
      <w:r>
        <w:rPr>
          <w:rFonts w:ascii="仿宋_GB2312" w:eastAsia="仿宋_GB2312" w:hAnsi="华文中宋" w:hint="eastAsia"/>
          <w:sz w:val="32"/>
          <w:szCs w:val="32"/>
        </w:rPr>
        <w:t>9</w:t>
      </w:r>
      <w:r>
        <w:rPr>
          <w:rFonts w:ascii="仿宋_GB2312" w:eastAsia="仿宋_GB2312" w:hAnsi="华文中宋" w:hint="eastAsia"/>
          <w:sz w:val="32"/>
          <w:szCs w:val="32"/>
        </w:rPr>
        <w:t>月正式建设了“长春市优质微课资源直通村小”资源专区，专区内共承载长春市教育局开发、征集的优质微课资源</w:t>
      </w:r>
      <w:r>
        <w:rPr>
          <w:rFonts w:ascii="仿宋_GB2312" w:eastAsia="仿宋_GB2312" w:hAnsi="华文中宋" w:hint="eastAsia"/>
          <w:sz w:val="32"/>
          <w:szCs w:val="32"/>
        </w:rPr>
        <w:t>2393</w:t>
      </w:r>
      <w:r>
        <w:rPr>
          <w:rFonts w:ascii="仿宋_GB2312" w:eastAsia="仿宋_GB2312" w:hAnsi="华文中宋" w:hint="eastAsia"/>
          <w:sz w:val="32"/>
          <w:szCs w:val="32"/>
        </w:rPr>
        <w:t>个，其中小学微课资源</w:t>
      </w:r>
      <w:r>
        <w:rPr>
          <w:rFonts w:ascii="仿宋_GB2312" w:eastAsia="仿宋_GB2312" w:hAnsi="华文中宋" w:hint="eastAsia"/>
          <w:sz w:val="32"/>
          <w:szCs w:val="32"/>
        </w:rPr>
        <w:t>1099</w:t>
      </w:r>
      <w:r>
        <w:rPr>
          <w:rFonts w:ascii="仿宋_GB2312" w:eastAsia="仿宋_GB2312" w:hAnsi="华文中宋" w:hint="eastAsia"/>
          <w:sz w:val="32"/>
          <w:szCs w:val="32"/>
        </w:rPr>
        <w:t>个，初中微课资源</w:t>
      </w:r>
      <w:r>
        <w:rPr>
          <w:rFonts w:ascii="仿宋_GB2312" w:eastAsia="仿宋_GB2312" w:hAnsi="华文中宋" w:hint="eastAsia"/>
          <w:sz w:val="32"/>
          <w:szCs w:val="32"/>
        </w:rPr>
        <w:t>929</w:t>
      </w:r>
      <w:r>
        <w:rPr>
          <w:rFonts w:ascii="仿宋_GB2312" w:eastAsia="仿宋_GB2312" w:hAnsi="华文中宋" w:hint="eastAsia"/>
          <w:sz w:val="32"/>
          <w:szCs w:val="32"/>
        </w:rPr>
        <w:t>个，高中微课资源</w:t>
      </w:r>
      <w:r>
        <w:rPr>
          <w:rFonts w:ascii="仿宋_GB2312" w:eastAsia="仿宋_GB2312" w:hAnsi="华文中宋" w:hint="eastAsia"/>
          <w:sz w:val="32"/>
          <w:szCs w:val="32"/>
        </w:rPr>
        <w:t>365</w:t>
      </w:r>
      <w:r>
        <w:rPr>
          <w:rFonts w:ascii="仿宋_GB2312" w:eastAsia="仿宋_GB2312" w:hAnsi="华文中宋" w:hint="eastAsia"/>
          <w:sz w:val="32"/>
          <w:szCs w:val="32"/>
        </w:rPr>
        <w:t>个</w:t>
      </w:r>
      <w:r>
        <w:rPr>
          <w:rFonts w:ascii="仿宋_GB2312" w:eastAsia="仿宋_GB2312" w:hAnsi="华文中宋" w:hint="eastAsia"/>
          <w:sz w:val="32"/>
          <w:szCs w:val="32"/>
        </w:rPr>
        <w:t>，全市乡镇学校教师、学生均可基于长春市教育资源公共服务平台在线浏览或下载使用。截止目前，长春市教育资源公共服务平台“长春市优质微课资源直通村小”资源专区微课视频浏览量超过</w:t>
      </w:r>
      <w:r>
        <w:rPr>
          <w:rFonts w:ascii="仿宋_GB2312" w:eastAsia="仿宋_GB2312" w:hAnsi="华文中宋" w:hint="eastAsia"/>
          <w:sz w:val="32"/>
          <w:szCs w:val="32"/>
        </w:rPr>
        <w:t>14000</w:t>
      </w:r>
      <w:r>
        <w:rPr>
          <w:rFonts w:ascii="仿宋_GB2312" w:eastAsia="仿宋_GB2312" w:hAnsi="华文中宋" w:hint="eastAsia"/>
          <w:sz w:val="32"/>
          <w:szCs w:val="32"/>
        </w:rPr>
        <w:t>次，视频下载超过</w:t>
      </w:r>
      <w:r>
        <w:rPr>
          <w:rFonts w:ascii="仿宋_GB2312" w:eastAsia="仿宋_GB2312" w:hAnsi="华文中宋" w:hint="eastAsia"/>
          <w:sz w:val="32"/>
          <w:szCs w:val="32"/>
        </w:rPr>
        <w:t>9000</w:t>
      </w:r>
      <w:r>
        <w:rPr>
          <w:rFonts w:ascii="仿宋_GB2312" w:eastAsia="仿宋_GB2312" w:hAnsi="华文中宋" w:hint="eastAsia"/>
          <w:sz w:val="32"/>
          <w:szCs w:val="32"/>
        </w:rPr>
        <w:t>次。</w:t>
      </w:r>
    </w:p>
    <w:p w:rsidR="00A44416" w:rsidRDefault="0029209D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为了更好地为青少年提供更为良好的发展平台，长春市教育局将</w:t>
      </w:r>
      <w:r>
        <w:rPr>
          <w:rFonts w:ascii="仿宋_GB2312" w:eastAsia="仿宋_GB2312" w:hAnsi="楷体" w:hint="eastAsia"/>
          <w:sz w:val="32"/>
          <w:szCs w:val="32"/>
        </w:rPr>
        <w:t>进一步加强长春市教育资源公共服务平台建设，完善体系，提供更为丰富的教育资源。</w:t>
      </w:r>
    </w:p>
    <w:p w:rsidR="00A44416" w:rsidRDefault="0029209D">
      <w:pPr>
        <w:ind w:firstLineChars="196" w:firstLine="63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 w:hint="eastAsia"/>
          <w:b/>
          <w:sz w:val="32"/>
          <w:szCs w:val="32"/>
        </w:rPr>
        <w:t>．继续加强“名师云课”等长春特色教育资源建设</w:t>
      </w:r>
    </w:p>
    <w:p w:rsidR="00A44416" w:rsidRDefault="0029209D">
      <w:pPr>
        <w:pStyle w:val="Aa"/>
        <w:spacing w:beforeLines="0" w:afterLines="0" w:line="240" w:lineRule="auto"/>
        <w:ind w:firstLine="640"/>
        <w:jc w:val="lef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长春名师云课</w:t>
      </w:r>
      <w:r>
        <w:rPr>
          <w:rFonts w:ascii="仿宋_GB2312" w:eastAsia="仿宋_GB2312" w:hAnsi="华文中宋" w:hint="eastAsia"/>
          <w:sz w:val="32"/>
          <w:szCs w:val="32"/>
        </w:rPr>
        <w:t>(</w:t>
      </w:r>
      <w:r>
        <w:rPr>
          <w:rFonts w:ascii="仿宋_GB2312" w:eastAsia="仿宋_GB2312" w:hAnsi="华文中宋" w:hint="eastAsia"/>
          <w:sz w:val="32"/>
          <w:szCs w:val="32"/>
        </w:rPr>
        <w:t>网址：</w:t>
      </w:r>
      <w:hyperlink r:id="rId9" w:history="1">
        <w:r>
          <w:rPr>
            <w:rStyle w:val="a8"/>
            <w:rFonts w:ascii="仿宋_GB2312" w:eastAsia="仿宋_GB2312" w:hAnsi="华文中宋"/>
            <w:sz w:val="32"/>
            <w:szCs w:val="32"/>
          </w:rPr>
          <w:t>https://cc.edusoa.com/dsideal_yy/html/cc_hjykt/index.html?type=9</w:t>
        </w:r>
      </w:hyperlink>
      <w:r>
        <w:rPr>
          <w:rFonts w:ascii="仿宋_GB2312" w:eastAsia="仿宋_GB2312" w:hAnsi="华文中宋" w:hint="eastAsia"/>
          <w:sz w:val="32"/>
          <w:szCs w:val="32"/>
        </w:rPr>
        <w:t>)</w:t>
      </w:r>
      <w:r>
        <w:rPr>
          <w:rFonts w:ascii="仿宋_GB2312" w:eastAsia="仿宋_GB2312" w:hAnsi="华文中宋" w:hint="eastAsia"/>
          <w:sz w:val="32"/>
          <w:szCs w:val="32"/>
        </w:rPr>
        <w:t>由长春市政府纳入民生工程统筹规划，由教育行政部门集结名校名师资源，通过网络面向长春市高中学子免费提供的优质教育服务。精心遴选出</w:t>
      </w:r>
      <w:r>
        <w:rPr>
          <w:rFonts w:ascii="仿宋_GB2312" w:eastAsia="仿宋_GB2312" w:hAnsi="华文中宋" w:hint="eastAsia"/>
          <w:sz w:val="32"/>
          <w:szCs w:val="32"/>
        </w:rPr>
        <w:t>212</w:t>
      </w:r>
      <w:r>
        <w:rPr>
          <w:rFonts w:ascii="仿宋_GB2312" w:eastAsia="仿宋_GB2312" w:hAnsi="华文中宋" w:hint="eastAsia"/>
          <w:sz w:val="32"/>
          <w:szCs w:val="32"/>
        </w:rPr>
        <w:t>名市级以上骨干教师和名师，共制作了</w:t>
      </w:r>
      <w:r>
        <w:rPr>
          <w:rFonts w:ascii="仿宋_GB2312" w:eastAsia="仿宋_GB2312" w:hAnsi="华文中宋" w:hint="eastAsia"/>
          <w:sz w:val="32"/>
          <w:szCs w:val="32"/>
        </w:rPr>
        <w:t>7</w:t>
      </w:r>
      <w:r>
        <w:rPr>
          <w:rFonts w:ascii="仿宋_GB2312" w:eastAsia="仿宋_GB2312" w:hAnsi="华文中宋" w:hint="eastAsia"/>
          <w:sz w:val="32"/>
          <w:szCs w:val="32"/>
        </w:rPr>
        <w:t>季名师云课，涵盖高中语文、数学、英语、物理、化学、生物、政治、历史、地理九大高考学科，合计</w:t>
      </w:r>
      <w:r>
        <w:rPr>
          <w:rFonts w:ascii="仿宋_GB2312" w:eastAsia="仿宋_GB2312" w:hAnsi="华文中宋" w:hint="eastAsia"/>
          <w:sz w:val="32"/>
          <w:szCs w:val="32"/>
        </w:rPr>
        <w:t>1200</w:t>
      </w:r>
      <w:r>
        <w:rPr>
          <w:rFonts w:ascii="仿宋_GB2312" w:eastAsia="仿宋_GB2312" w:hAnsi="华文中宋" w:hint="eastAsia"/>
          <w:sz w:val="32"/>
          <w:szCs w:val="32"/>
        </w:rPr>
        <w:t>个专题共</w:t>
      </w:r>
      <w:r>
        <w:rPr>
          <w:rFonts w:ascii="仿宋_GB2312" w:eastAsia="仿宋_GB2312" w:hAnsi="华文中宋" w:hint="eastAsia"/>
          <w:sz w:val="32"/>
          <w:szCs w:val="32"/>
        </w:rPr>
        <w:t>2400</w:t>
      </w:r>
      <w:r>
        <w:rPr>
          <w:rFonts w:ascii="仿宋_GB2312" w:eastAsia="仿宋_GB2312" w:hAnsi="华文中宋" w:hint="eastAsia"/>
          <w:sz w:val="32"/>
          <w:szCs w:val="32"/>
        </w:rPr>
        <w:t>课时。截止到目前，长春名师云课累计上网注</w:t>
      </w:r>
      <w:r>
        <w:rPr>
          <w:rFonts w:ascii="仿宋_GB2312" w:eastAsia="仿宋_GB2312" w:hAnsi="华文中宋" w:hint="eastAsia"/>
          <w:sz w:val="32"/>
          <w:szCs w:val="32"/>
        </w:rPr>
        <w:t>册人数达</w:t>
      </w:r>
      <w:r>
        <w:rPr>
          <w:rFonts w:ascii="仿宋_GB2312" w:eastAsia="仿宋_GB2312" w:hAnsi="华文中宋" w:hint="eastAsia"/>
          <w:sz w:val="32"/>
          <w:szCs w:val="32"/>
        </w:rPr>
        <w:t>138,920</w:t>
      </w:r>
      <w:r>
        <w:rPr>
          <w:rFonts w:ascii="仿宋_GB2312" w:eastAsia="仿宋_GB2312" w:hAnsi="华文中宋" w:hint="eastAsia"/>
          <w:sz w:val="32"/>
          <w:szCs w:val="32"/>
        </w:rPr>
        <w:t>人，注册率达到了</w:t>
      </w:r>
      <w:r>
        <w:rPr>
          <w:rFonts w:ascii="仿宋_GB2312" w:eastAsia="仿宋_GB2312" w:hAnsi="华文中宋" w:hint="eastAsia"/>
          <w:sz w:val="32"/>
          <w:szCs w:val="32"/>
        </w:rPr>
        <w:t>99%</w:t>
      </w:r>
      <w:r>
        <w:rPr>
          <w:rFonts w:ascii="仿宋_GB2312" w:eastAsia="仿宋_GB2312" w:hAnsi="华文中宋" w:hint="eastAsia"/>
          <w:sz w:val="32"/>
          <w:szCs w:val="32"/>
        </w:rPr>
        <w:t>，上网学习人数达</w:t>
      </w:r>
      <w:r>
        <w:rPr>
          <w:rFonts w:ascii="仿宋_GB2312" w:eastAsia="仿宋_GB2312" w:hAnsi="华文中宋" w:hint="eastAsia"/>
          <w:sz w:val="32"/>
          <w:szCs w:val="32"/>
        </w:rPr>
        <w:t>98,590</w:t>
      </w:r>
      <w:r>
        <w:rPr>
          <w:rFonts w:ascii="仿宋_GB2312" w:eastAsia="仿宋_GB2312" w:hAnsi="华文中宋" w:hint="eastAsia"/>
          <w:sz w:val="32"/>
          <w:szCs w:val="32"/>
        </w:rPr>
        <w:t>人，学生累计学习次数达</w:t>
      </w:r>
      <w:r>
        <w:rPr>
          <w:rFonts w:ascii="仿宋_GB2312" w:eastAsia="仿宋_GB2312" w:hAnsi="华文中宋" w:hint="eastAsia"/>
          <w:sz w:val="32"/>
          <w:szCs w:val="32"/>
        </w:rPr>
        <w:t>6,493,437</w:t>
      </w:r>
      <w:r>
        <w:rPr>
          <w:rFonts w:ascii="仿宋_GB2312" w:eastAsia="仿宋_GB2312" w:hAnsi="华文中宋" w:hint="eastAsia"/>
          <w:sz w:val="32"/>
          <w:szCs w:val="32"/>
        </w:rPr>
        <w:lastRenderedPageBreak/>
        <w:t>次。长春“名师云课”工程将按计划安排继续开展，</w:t>
      </w:r>
      <w:r>
        <w:rPr>
          <w:rFonts w:ascii="仿宋_GB2312" w:eastAsia="仿宋_GB2312" w:hAnsi="楷体" w:hint="eastAsia"/>
          <w:sz w:val="32"/>
          <w:szCs w:val="32"/>
        </w:rPr>
        <w:t>继续为加强长春特色教育资源建设作出贡献</w:t>
      </w:r>
      <w:r>
        <w:rPr>
          <w:rFonts w:ascii="仿宋_GB2312" w:eastAsia="仿宋_GB2312" w:hAnsi="华文中宋" w:hint="eastAsia"/>
          <w:sz w:val="32"/>
          <w:szCs w:val="32"/>
        </w:rPr>
        <w:t>。</w:t>
      </w:r>
    </w:p>
    <w:p w:rsidR="00A44416" w:rsidRDefault="0029209D">
      <w:pPr>
        <w:pStyle w:val="Aa"/>
        <w:spacing w:beforeLines="0" w:afterLines="0" w:line="240" w:lineRule="auto"/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二、关于“通过分组式个别教学和异步教学，实现课内课外互补”的建议</w:t>
      </w:r>
    </w:p>
    <w:p w:rsidR="00A44416" w:rsidRDefault="0029209D">
      <w:pPr>
        <w:pStyle w:val="Aa"/>
        <w:spacing w:beforeLines="0" w:afterLines="0" w:line="240" w:lineRule="auto"/>
        <w:ind w:firstLineChars="196" w:firstLine="627"/>
        <w:rPr>
          <w:rFonts w:ascii="黑体" w:eastAsia="仿宋" w:hAnsi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我局正在加快推进长春市中小学数字校园建设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A44416" w:rsidRDefault="0029209D" w:rsidP="005A2160">
      <w:pPr>
        <w:ind w:firstLineChars="200" w:firstLine="643"/>
        <w:rPr>
          <w:rFonts w:ascii="仿宋_GB2312" w:eastAsia="仿宋_GB2312" w:hAnsi="华文中宋"/>
          <w:sz w:val="32"/>
          <w:szCs w:val="32"/>
        </w:rPr>
      </w:pPr>
      <w:r w:rsidRPr="005A2160">
        <w:rPr>
          <w:rFonts w:ascii="楷体" w:eastAsia="楷体" w:hAnsi="楷体" w:hint="eastAsia"/>
          <w:b/>
          <w:sz w:val="32"/>
          <w:szCs w:val="32"/>
        </w:rPr>
        <w:t>1</w:t>
      </w:r>
      <w:r w:rsidRPr="005A2160">
        <w:rPr>
          <w:rFonts w:ascii="楷体" w:eastAsia="楷体" w:hAnsi="楷体" w:hint="eastAsia"/>
          <w:b/>
          <w:sz w:val="32"/>
          <w:szCs w:val="32"/>
        </w:rPr>
        <w:t>．</w:t>
      </w:r>
      <w:r w:rsidRPr="005A2160">
        <w:rPr>
          <w:rFonts w:ascii="楷体" w:eastAsia="楷体" w:hAnsi="楷体" w:hint="eastAsia"/>
          <w:b/>
          <w:sz w:val="32"/>
          <w:szCs w:val="32"/>
        </w:rPr>
        <w:t>建设目标：</w:t>
      </w:r>
      <w:r>
        <w:rPr>
          <w:rFonts w:ascii="仿宋_GB2312" w:eastAsia="仿宋_GB2312" w:hAnsi="仿宋" w:hint="eastAsia"/>
          <w:sz w:val="32"/>
          <w:szCs w:val="32"/>
        </w:rPr>
        <w:t>实现校园环境数字化，利用云计算、大数据、物联网、移动通讯、人工智能等信息技术，实现从基础设施（网络、终端、教室等）、资源（教材、图书、讲义等）到应用（学习、教学、管理、生活等）的数字化。实现信息系统互联互通，拓展现实校园的时空维度，实现应用系统互联互通；建设网络应用环境，实现校园宽带网络全接入、全覆盖；促进优质数字教育资源的建设、应用和共享，让每个班级都享受到优质数字教育资源；打造网络学习空间，促进师师、师生、生生、家校之间的互动。实现用户信息素养提升，提升学生的信息化学习能力；提升教师的信息化教学能力；提</w:t>
      </w:r>
      <w:r>
        <w:rPr>
          <w:rFonts w:ascii="仿宋_GB2312" w:eastAsia="仿宋_GB2312" w:hAnsi="仿宋" w:hint="eastAsia"/>
          <w:sz w:val="32"/>
          <w:szCs w:val="32"/>
        </w:rPr>
        <w:t>升管理人员的信息化管理能力；提升技术人员的信息化服务能力。实现学习方式和教育教学模式创新。促进信息技术与教育教学实践的深度融合，实现信息化教学的常态化与创新发展；支持学校服务与管理流程的优化与再造，提升校园管理效能与决策水平。</w:t>
      </w:r>
    </w:p>
    <w:p w:rsidR="00A44416" w:rsidRDefault="0029209D" w:rsidP="005A2160">
      <w:pPr>
        <w:ind w:firstLineChars="196" w:firstLine="630"/>
        <w:rPr>
          <w:rFonts w:ascii="仿宋_GB2312" w:eastAsia="仿宋_GB2312" w:hAnsi="仿宋"/>
          <w:sz w:val="32"/>
          <w:szCs w:val="32"/>
        </w:rPr>
      </w:pPr>
      <w:r w:rsidRPr="005A2160">
        <w:rPr>
          <w:rFonts w:ascii="楷体" w:eastAsia="楷体" w:hAnsi="楷体" w:hint="eastAsia"/>
          <w:b/>
          <w:sz w:val="32"/>
          <w:szCs w:val="32"/>
        </w:rPr>
        <w:t>2</w:t>
      </w:r>
      <w:r w:rsidRPr="005A2160">
        <w:rPr>
          <w:rFonts w:ascii="楷体" w:eastAsia="楷体" w:hAnsi="楷体" w:hint="eastAsia"/>
          <w:b/>
          <w:sz w:val="32"/>
          <w:szCs w:val="32"/>
        </w:rPr>
        <w:t>．建设步骤：</w:t>
      </w:r>
      <w:r>
        <w:rPr>
          <w:rFonts w:ascii="仿宋_GB2312" w:eastAsia="仿宋_GB2312" w:hAnsi="仿宋" w:hint="eastAsia"/>
          <w:sz w:val="32"/>
          <w:szCs w:val="32"/>
        </w:rPr>
        <w:t>2020</w:t>
      </w:r>
      <w:r>
        <w:rPr>
          <w:rFonts w:ascii="仿宋_GB2312" w:eastAsia="仿宋_GB2312" w:hAnsi="仿宋" w:hint="eastAsia"/>
          <w:sz w:val="32"/>
          <w:szCs w:val="32"/>
        </w:rPr>
        <w:t>年底，完成长春市数字校园综合服务系统建设，同时完成试点学校建设，</w:t>
      </w:r>
      <w:r>
        <w:rPr>
          <w:rFonts w:ascii="仿宋_GB2312" w:eastAsia="仿宋_GB2312" w:hAnsi="仿宋" w:hint="eastAsia"/>
          <w:sz w:val="32"/>
          <w:szCs w:val="32"/>
        </w:rPr>
        <w:t>2021</w:t>
      </w:r>
      <w:r>
        <w:rPr>
          <w:rFonts w:ascii="仿宋_GB2312" w:eastAsia="仿宋_GB2312" w:hAnsi="仿宋" w:hint="eastAsia"/>
          <w:sz w:val="32"/>
          <w:szCs w:val="32"/>
        </w:rPr>
        <w:t>年在全市学校推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广应用。</w:t>
      </w:r>
    </w:p>
    <w:p w:rsidR="00A44416" w:rsidRDefault="0029209D">
      <w:pPr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三、关于“注重培养学生的动手能力、培养全面发展人才”的建议</w:t>
      </w:r>
    </w:p>
    <w:p w:rsidR="00A44416" w:rsidRDefault="0029209D">
      <w:pPr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我局将创客教育</w:t>
      </w:r>
      <w:r w:rsidR="00071386">
        <w:rPr>
          <w:rFonts w:ascii="仿宋_GB2312" w:eastAsia="仿宋_GB2312" w:hAnsi="华文中宋" w:hint="eastAsia"/>
          <w:sz w:val="32"/>
          <w:szCs w:val="32"/>
        </w:rPr>
        <w:t>作为</w:t>
      </w:r>
      <w:r>
        <w:rPr>
          <w:rFonts w:ascii="仿宋_GB2312" w:eastAsia="仿宋_GB2312" w:hAnsi="华文中宋" w:hint="eastAsia"/>
          <w:sz w:val="32"/>
          <w:szCs w:val="32"/>
        </w:rPr>
        <w:t>教育信息化工作中重要内容，培养学生的创新精神和动手实践能力，培养“创意、整合、实践、分享</w:t>
      </w:r>
      <w:r>
        <w:rPr>
          <w:rFonts w:ascii="仿宋_GB2312" w:eastAsia="仿宋_GB2312" w:hAnsi="华文中宋" w:hint="eastAsia"/>
          <w:sz w:val="32"/>
          <w:szCs w:val="32"/>
        </w:rPr>
        <w:t>”的创客精神和创客文化。</w:t>
      </w:r>
    </w:p>
    <w:p w:rsidR="00A44416" w:rsidRPr="005A2160" w:rsidRDefault="0029209D">
      <w:pPr>
        <w:widowControl/>
        <w:ind w:firstLineChars="200" w:firstLine="643"/>
        <w:jc w:val="left"/>
        <w:rPr>
          <w:rFonts w:ascii="楷体" w:eastAsia="楷体" w:hAnsi="楷体"/>
          <w:b/>
          <w:sz w:val="32"/>
          <w:szCs w:val="32"/>
        </w:rPr>
      </w:pPr>
      <w:r w:rsidRPr="005A2160">
        <w:rPr>
          <w:rFonts w:ascii="楷体" w:eastAsia="楷体" w:hAnsi="楷体" w:hint="eastAsia"/>
          <w:b/>
          <w:sz w:val="32"/>
          <w:szCs w:val="32"/>
        </w:rPr>
        <w:t>1</w:t>
      </w:r>
      <w:r w:rsidRPr="005A2160">
        <w:rPr>
          <w:rFonts w:ascii="楷体" w:eastAsia="楷体" w:hAnsi="楷体" w:hint="eastAsia"/>
          <w:b/>
          <w:sz w:val="32"/>
          <w:szCs w:val="32"/>
        </w:rPr>
        <w:t>．</w:t>
      </w:r>
      <w:r w:rsidRPr="005A2160">
        <w:rPr>
          <w:rFonts w:ascii="楷体" w:eastAsia="楷体" w:hAnsi="楷体" w:hint="eastAsia"/>
          <w:b/>
          <w:sz w:val="32"/>
          <w:szCs w:val="32"/>
        </w:rPr>
        <w:t>创客教育的重点工作</w:t>
      </w:r>
    </w:p>
    <w:p w:rsidR="00A44416" w:rsidRDefault="0029209D">
      <w:pPr>
        <w:pStyle w:val="a9"/>
        <w:widowControl/>
        <w:ind w:left="640" w:firstLineChars="0" w:firstLine="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以创客培训，提升创客导师信息素养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A44416" w:rsidRDefault="0029209D">
      <w:pPr>
        <w:pStyle w:val="a9"/>
        <w:widowControl/>
        <w:ind w:left="640" w:firstLineChars="0" w:firstLine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以课题引领，探索创客实践教育体系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A44416" w:rsidRDefault="0029209D">
      <w:pPr>
        <w:pStyle w:val="a9"/>
        <w:widowControl/>
        <w:ind w:left="640" w:firstLineChars="0" w:firstLine="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以平台应用，促进创客教育成果共建共享</w:t>
      </w:r>
    </w:p>
    <w:p w:rsidR="00A44416" w:rsidRDefault="0029209D">
      <w:pPr>
        <w:pStyle w:val="a9"/>
        <w:widowControl/>
        <w:ind w:left="640" w:firstLineChars="0" w:firstLine="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以种子计划，领航创客教育特色发展</w:t>
      </w:r>
    </w:p>
    <w:p w:rsidR="00A44416" w:rsidRDefault="0029209D">
      <w:pPr>
        <w:pStyle w:val="a9"/>
        <w:widowControl/>
        <w:ind w:left="640" w:firstLineChars="0" w:firstLine="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以活动开展，推动合作交流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A44416" w:rsidRDefault="0029209D">
      <w:pPr>
        <w:ind w:firstLineChars="200" w:firstLine="643"/>
        <w:rPr>
          <w:rFonts w:ascii="仿宋_GB2312" w:eastAsia="仿宋_GB2312" w:hAnsi="华文中宋"/>
          <w:sz w:val="32"/>
          <w:szCs w:val="32"/>
        </w:rPr>
      </w:pPr>
      <w:r w:rsidRPr="005A2160">
        <w:rPr>
          <w:rFonts w:ascii="楷体" w:eastAsia="楷体" w:hAnsi="楷体" w:hint="eastAsia"/>
          <w:b/>
          <w:sz w:val="32"/>
          <w:szCs w:val="32"/>
        </w:rPr>
        <w:t>2</w:t>
      </w:r>
      <w:r w:rsidRPr="005A2160">
        <w:rPr>
          <w:rFonts w:ascii="楷体" w:eastAsia="楷体" w:hAnsi="楷体" w:hint="eastAsia"/>
          <w:b/>
          <w:sz w:val="32"/>
          <w:szCs w:val="32"/>
        </w:rPr>
        <w:t>．</w:t>
      </w:r>
      <w:r w:rsidRPr="005A2160">
        <w:rPr>
          <w:rFonts w:ascii="楷体" w:eastAsia="楷体" w:hAnsi="楷体" w:hint="eastAsia"/>
          <w:b/>
          <w:sz w:val="32"/>
          <w:szCs w:val="32"/>
        </w:rPr>
        <w:t>创客工作</w:t>
      </w:r>
      <w:r w:rsidRPr="005A2160">
        <w:rPr>
          <w:rFonts w:ascii="楷体" w:eastAsia="楷体" w:hAnsi="楷体" w:hint="eastAsia"/>
          <w:b/>
          <w:sz w:val="32"/>
          <w:szCs w:val="32"/>
        </w:rPr>
        <w:t>的</w:t>
      </w:r>
      <w:r w:rsidRPr="005A2160">
        <w:rPr>
          <w:rFonts w:ascii="楷体" w:eastAsia="楷体" w:hAnsi="楷体" w:hint="eastAsia"/>
          <w:b/>
          <w:sz w:val="32"/>
          <w:szCs w:val="32"/>
        </w:rPr>
        <w:t>下步安排：</w:t>
      </w:r>
      <w:r>
        <w:rPr>
          <w:rFonts w:ascii="仿宋_GB2312" w:eastAsia="仿宋_GB2312" w:hAnsi="华文中宋" w:hint="eastAsia"/>
          <w:sz w:val="32"/>
          <w:szCs w:val="32"/>
        </w:rPr>
        <w:t>计划双年举办长春市</w:t>
      </w:r>
      <w:r>
        <w:rPr>
          <w:rFonts w:ascii="仿宋_GB2312" w:eastAsia="仿宋_GB2312" w:hAnsi="华文中宋" w:hint="eastAsia"/>
          <w:sz w:val="32"/>
          <w:szCs w:val="32"/>
        </w:rPr>
        <w:t xml:space="preserve"> </w:t>
      </w:r>
      <w:r>
        <w:rPr>
          <w:rFonts w:ascii="仿宋_GB2312" w:eastAsia="仿宋_GB2312" w:hAnsi="华文中宋" w:hint="eastAsia"/>
          <w:sz w:val="32"/>
          <w:szCs w:val="32"/>
        </w:rPr>
        <w:t>“创客嘉年华”活动，单年举办长春市创客大赛</w:t>
      </w:r>
      <w:r>
        <w:rPr>
          <w:rFonts w:ascii="仿宋_GB2312" w:eastAsia="仿宋_GB2312" w:hAnsi="华文中宋" w:hint="eastAsia"/>
          <w:sz w:val="32"/>
          <w:szCs w:val="32"/>
        </w:rPr>
        <w:t>。</w:t>
      </w:r>
      <w:r>
        <w:rPr>
          <w:rFonts w:ascii="仿宋_GB2312" w:eastAsia="仿宋_GB2312" w:hAnsi="华文中宋" w:hint="eastAsia"/>
          <w:sz w:val="32"/>
          <w:szCs w:val="32"/>
        </w:rPr>
        <w:t>2020</w:t>
      </w:r>
      <w:r>
        <w:rPr>
          <w:rFonts w:ascii="仿宋_GB2312" w:eastAsia="仿宋_GB2312" w:hAnsi="华文中宋" w:hint="eastAsia"/>
          <w:sz w:val="32"/>
          <w:szCs w:val="32"/>
        </w:rPr>
        <w:t>年全国“双创周”期间，长春市作为“双创周”的主会场之一，市教育局也以“小创客，大未来”为主题，举办赛事、秀场等系列活动。</w:t>
      </w:r>
    </w:p>
    <w:p w:rsidR="00A44416" w:rsidRDefault="00A44416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</w:p>
    <w:p w:rsidR="00A44416" w:rsidRDefault="0029209D">
      <w:pPr>
        <w:ind w:right="320" w:firstLineChars="200" w:firstLine="640"/>
        <w:jc w:val="right"/>
        <w:rPr>
          <w:rFonts w:ascii="仿宋_GB2312" w:eastAsia="仿宋_GB2312" w:hAnsi="华文中宋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华文中宋" w:hint="eastAsia"/>
          <w:sz w:val="32"/>
          <w:szCs w:val="32"/>
        </w:rPr>
        <w:t>长春市教育局</w:t>
      </w:r>
    </w:p>
    <w:p w:rsidR="00A44416" w:rsidRDefault="0029209D">
      <w:pPr>
        <w:ind w:firstLineChars="200" w:firstLine="640"/>
        <w:jc w:val="righ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2020</w:t>
      </w:r>
      <w:r>
        <w:rPr>
          <w:rFonts w:ascii="仿宋_GB2312" w:eastAsia="仿宋_GB2312" w:hAnsi="华文中宋" w:hint="eastAsia"/>
          <w:sz w:val="32"/>
          <w:szCs w:val="32"/>
        </w:rPr>
        <w:t>年</w:t>
      </w:r>
      <w:r>
        <w:rPr>
          <w:rFonts w:ascii="仿宋_GB2312" w:eastAsia="仿宋_GB2312" w:hAnsi="华文中宋" w:hint="eastAsia"/>
          <w:sz w:val="32"/>
          <w:szCs w:val="32"/>
        </w:rPr>
        <w:t>6</w:t>
      </w:r>
      <w:r>
        <w:rPr>
          <w:rFonts w:ascii="仿宋_GB2312" w:eastAsia="仿宋_GB2312" w:hAnsi="华文中宋" w:hint="eastAsia"/>
          <w:sz w:val="32"/>
          <w:szCs w:val="32"/>
        </w:rPr>
        <w:t>月</w:t>
      </w:r>
      <w:r>
        <w:rPr>
          <w:rFonts w:ascii="仿宋_GB2312" w:eastAsia="仿宋_GB2312" w:hAnsi="华文中宋" w:hint="eastAsia"/>
          <w:sz w:val="32"/>
          <w:szCs w:val="32"/>
        </w:rPr>
        <w:t>30</w:t>
      </w:r>
      <w:r>
        <w:rPr>
          <w:rFonts w:ascii="仿宋_GB2312" w:eastAsia="仿宋_GB2312" w:hAnsi="华文中宋" w:hint="eastAsia"/>
          <w:sz w:val="32"/>
          <w:szCs w:val="32"/>
        </w:rPr>
        <w:t>日</w:t>
      </w:r>
    </w:p>
    <w:p w:rsidR="00A44416" w:rsidRDefault="00A44416">
      <w:pPr>
        <w:ind w:firstLineChars="200" w:firstLine="640"/>
        <w:jc w:val="right"/>
        <w:rPr>
          <w:rFonts w:ascii="仿宋_GB2312" w:eastAsia="仿宋_GB2312" w:hAnsi="华文中宋"/>
          <w:sz w:val="32"/>
          <w:szCs w:val="32"/>
        </w:rPr>
      </w:pPr>
    </w:p>
    <w:p w:rsidR="00A44416" w:rsidRDefault="0029209D">
      <w:pPr>
        <w:rPr>
          <w:rFonts w:ascii="仿宋_GB2312" w:eastAsia="仿宋_GB2312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承办人姓名及电话：潘占宏</w:t>
      </w:r>
      <w:r>
        <w:rPr>
          <w:rFonts w:ascii="仿宋" w:eastAsia="仿宋" w:hAnsi="仿宋" w:hint="eastAsia"/>
          <w:sz w:val="32"/>
          <w:szCs w:val="32"/>
        </w:rPr>
        <w:t>18604451220</w:t>
      </w:r>
    </w:p>
    <w:sectPr w:rsidR="00A44416" w:rsidSect="00A44416">
      <w:footerReference w:type="default" r:id="rId10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09D" w:rsidRDefault="0029209D" w:rsidP="00A44416">
      <w:r>
        <w:separator/>
      </w:r>
    </w:p>
  </w:endnote>
  <w:endnote w:type="continuationSeparator" w:id="1">
    <w:p w:rsidR="0029209D" w:rsidRDefault="0029209D" w:rsidP="00A44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106"/>
      <w:docPartObj>
        <w:docPartGallery w:val="AutoText"/>
      </w:docPartObj>
    </w:sdtPr>
    <w:sdtContent>
      <w:p w:rsidR="00A44416" w:rsidRDefault="00A44416">
        <w:pPr>
          <w:pStyle w:val="a5"/>
          <w:jc w:val="center"/>
        </w:pPr>
        <w:r w:rsidRPr="00A44416">
          <w:fldChar w:fldCharType="begin"/>
        </w:r>
        <w:r w:rsidR="0029209D">
          <w:instrText xml:space="preserve"> PAGE   \* MERGEFORMAT </w:instrText>
        </w:r>
        <w:r w:rsidRPr="00A44416">
          <w:fldChar w:fldCharType="separate"/>
        </w:r>
        <w:r w:rsidR="005A2160" w:rsidRPr="005A2160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A44416" w:rsidRDefault="00A444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09D" w:rsidRDefault="0029209D" w:rsidP="00A44416">
      <w:r>
        <w:separator/>
      </w:r>
    </w:p>
  </w:footnote>
  <w:footnote w:type="continuationSeparator" w:id="1">
    <w:p w:rsidR="0029209D" w:rsidRDefault="0029209D" w:rsidP="00A444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271B"/>
    <w:multiLevelType w:val="multilevel"/>
    <w:tmpl w:val="0572271B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9374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233F"/>
    <w:rsid w:val="00071386"/>
    <w:rsid w:val="0007668C"/>
    <w:rsid w:val="00083859"/>
    <w:rsid w:val="000958B5"/>
    <w:rsid w:val="000C58EB"/>
    <w:rsid w:val="000D0362"/>
    <w:rsid w:val="00112F02"/>
    <w:rsid w:val="00196A63"/>
    <w:rsid w:val="00196DE7"/>
    <w:rsid w:val="001B3884"/>
    <w:rsid w:val="001C5B2F"/>
    <w:rsid w:val="00235199"/>
    <w:rsid w:val="00277593"/>
    <w:rsid w:val="00286C67"/>
    <w:rsid w:val="0029209D"/>
    <w:rsid w:val="002E05D1"/>
    <w:rsid w:val="002E146A"/>
    <w:rsid w:val="00306346"/>
    <w:rsid w:val="00311B13"/>
    <w:rsid w:val="003365CB"/>
    <w:rsid w:val="00367860"/>
    <w:rsid w:val="003B391E"/>
    <w:rsid w:val="003F47DD"/>
    <w:rsid w:val="004261D4"/>
    <w:rsid w:val="00470A63"/>
    <w:rsid w:val="00486283"/>
    <w:rsid w:val="004B0427"/>
    <w:rsid w:val="00510E97"/>
    <w:rsid w:val="00521069"/>
    <w:rsid w:val="005966B4"/>
    <w:rsid w:val="005A2160"/>
    <w:rsid w:val="005D2883"/>
    <w:rsid w:val="005F5D55"/>
    <w:rsid w:val="006458F5"/>
    <w:rsid w:val="006478D4"/>
    <w:rsid w:val="006A785C"/>
    <w:rsid w:val="006F20B4"/>
    <w:rsid w:val="00701023"/>
    <w:rsid w:val="00717B0E"/>
    <w:rsid w:val="007458FF"/>
    <w:rsid w:val="00747783"/>
    <w:rsid w:val="00775CE6"/>
    <w:rsid w:val="007D6FCC"/>
    <w:rsid w:val="007D767B"/>
    <w:rsid w:val="007E4D5F"/>
    <w:rsid w:val="0084233F"/>
    <w:rsid w:val="008925D6"/>
    <w:rsid w:val="008C183B"/>
    <w:rsid w:val="008C43F9"/>
    <w:rsid w:val="00977827"/>
    <w:rsid w:val="009E25B7"/>
    <w:rsid w:val="00A44416"/>
    <w:rsid w:val="00A44508"/>
    <w:rsid w:val="00AB5056"/>
    <w:rsid w:val="00AC2974"/>
    <w:rsid w:val="00B543CF"/>
    <w:rsid w:val="00B70F01"/>
    <w:rsid w:val="00B956B8"/>
    <w:rsid w:val="00B95FC9"/>
    <w:rsid w:val="00BA45A9"/>
    <w:rsid w:val="00BC22C4"/>
    <w:rsid w:val="00C268CA"/>
    <w:rsid w:val="00CB7A2A"/>
    <w:rsid w:val="00CC4CC2"/>
    <w:rsid w:val="00D42D57"/>
    <w:rsid w:val="00D51F70"/>
    <w:rsid w:val="00D65494"/>
    <w:rsid w:val="00DB7373"/>
    <w:rsid w:val="00DC5692"/>
    <w:rsid w:val="00E24594"/>
    <w:rsid w:val="00E26BD3"/>
    <w:rsid w:val="00E41FF4"/>
    <w:rsid w:val="00E976CC"/>
    <w:rsid w:val="00F22334"/>
    <w:rsid w:val="00F75A9F"/>
    <w:rsid w:val="00F769FB"/>
    <w:rsid w:val="00F92A78"/>
    <w:rsid w:val="00FA7EB8"/>
    <w:rsid w:val="72592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1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A44416"/>
    <w:pPr>
      <w:keepNext/>
      <w:keepLines/>
      <w:numPr>
        <w:numId w:val="1"/>
      </w:numPr>
      <w:spacing w:before="320" w:after="320" w:line="360" w:lineRule="auto"/>
      <w:ind w:firstLine="0"/>
      <w:outlineLvl w:val="0"/>
    </w:pPr>
    <w:rPr>
      <w:rFonts w:ascii="黑体" w:eastAsia="黑体" w:hAnsi="Times New Roman" w:cstheme="minorBidi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nhideWhenUsed/>
    <w:qFormat/>
    <w:rsid w:val="00A44416"/>
    <w:pPr>
      <w:keepNext/>
      <w:keepLines/>
      <w:numPr>
        <w:ilvl w:val="1"/>
        <w:numId w:val="1"/>
      </w:numPr>
      <w:spacing w:before="320" w:after="320" w:line="360" w:lineRule="auto"/>
      <w:outlineLvl w:val="1"/>
    </w:pPr>
    <w:rPr>
      <w:rFonts w:ascii="黑体" w:eastAsia="黑体" w:hAnsi="Times New Roman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A44416"/>
    <w:pPr>
      <w:keepNext/>
      <w:keepLines/>
      <w:numPr>
        <w:ilvl w:val="2"/>
        <w:numId w:val="1"/>
      </w:numPr>
      <w:spacing w:before="320" w:after="320" w:line="360" w:lineRule="auto"/>
      <w:ind w:firstLine="0"/>
      <w:outlineLvl w:val="2"/>
    </w:pPr>
    <w:rPr>
      <w:rFonts w:ascii="黑体" w:eastAsia="黑体" w:hAnsi="Times New Roman" w:cstheme="minorBidi"/>
      <w:b/>
      <w:bCs/>
      <w:sz w:val="30"/>
      <w:szCs w:val="32"/>
    </w:rPr>
  </w:style>
  <w:style w:type="paragraph" w:styleId="4">
    <w:name w:val="heading 4"/>
    <w:basedOn w:val="a"/>
    <w:next w:val="a"/>
    <w:link w:val="4Char"/>
    <w:unhideWhenUsed/>
    <w:qFormat/>
    <w:rsid w:val="00A44416"/>
    <w:pPr>
      <w:keepNext/>
      <w:keepLines/>
      <w:numPr>
        <w:ilvl w:val="3"/>
        <w:numId w:val="1"/>
      </w:numPr>
      <w:spacing w:before="320" w:after="320" w:line="360" w:lineRule="auto"/>
      <w:ind w:firstLine="0"/>
      <w:outlineLvl w:val="3"/>
    </w:pPr>
    <w:rPr>
      <w:rFonts w:ascii="黑体" w:eastAsia="黑体" w:hAnsi="Times New Roman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rsid w:val="00A44416"/>
    <w:pPr>
      <w:keepNext/>
      <w:keepLines/>
      <w:numPr>
        <w:ilvl w:val="4"/>
        <w:numId w:val="1"/>
      </w:numPr>
      <w:spacing w:before="320" w:after="320" w:line="360" w:lineRule="auto"/>
      <w:ind w:firstLine="0"/>
      <w:outlineLvl w:val="4"/>
    </w:pPr>
    <w:rPr>
      <w:rFonts w:ascii="黑体" w:eastAsia="黑体" w:hAnsi="Times New Roman" w:cstheme="minorBidi"/>
      <w:b/>
      <w:bCs/>
      <w:sz w:val="24"/>
      <w:szCs w:val="28"/>
    </w:rPr>
  </w:style>
  <w:style w:type="paragraph" w:styleId="6">
    <w:name w:val="heading 6"/>
    <w:basedOn w:val="a"/>
    <w:next w:val="a"/>
    <w:link w:val="6Char"/>
    <w:unhideWhenUsed/>
    <w:qFormat/>
    <w:rsid w:val="00A44416"/>
    <w:pPr>
      <w:keepNext/>
      <w:keepLines/>
      <w:numPr>
        <w:ilvl w:val="5"/>
        <w:numId w:val="1"/>
      </w:numPr>
      <w:spacing w:before="320" w:after="320" w:line="360" w:lineRule="auto"/>
      <w:ind w:firstLine="0"/>
      <w:outlineLvl w:val="5"/>
    </w:pPr>
    <w:rPr>
      <w:rFonts w:ascii="黑体" w:eastAsia="黑体" w:hAnsi="Times New Roman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nhideWhenUsed/>
    <w:qFormat/>
    <w:rsid w:val="00A44416"/>
    <w:pPr>
      <w:keepNext/>
      <w:keepLines/>
      <w:numPr>
        <w:ilvl w:val="6"/>
        <w:numId w:val="1"/>
      </w:numPr>
      <w:spacing w:before="320" w:after="320" w:line="360" w:lineRule="auto"/>
      <w:ind w:left="567" w:hanging="567"/>
      <w:outlineLvl w:val="6"/>
    </w:pPr>
    <w:rPr>
      <w:rFonts w:ascii="黑体" w:eastAsia="黑体" w:hAnsi="Times New Roman" w:cstheme="minorBidi"/>
      <w:b/>
      <w:bCs/>
      <w:sz w:val="24"/>
      <w:szCs w:val="24"/>
    </w:rPr>
  </w:style>
  <w:style w:type="paragraph" w:styleId="8">
    <w:name w:val="heading 8"/>
    <w:basedOn w:val="a"/>
    <w:next w:val="a"/>
    <w:link w:val="8Char"/>
    <w:unhideWhenUsed/>
    <w:qFormat/>
    <w:rsid w:val="00A44416"/>
    <w:pPr>
      <w:keepNext/>
      <w:keepLines/>
      <w:numPr>
        <w:ilvl w:val="7"/>
        <w:numId w:val="1"/>
      </w:numPr>
      <w:spacing w:before="320" w:after="320" w:line="360" w:lineRule="auto"/>
      <w:ind w:left="567" w:hanging="567"/>
      <w:outlineLvl w:val="7"/>
    </w:pPr>
    <w:rPr>
      <w:rFonts w:ascii="黑体" w:eastAsia="黑体" w:hAnsi="Times New Roman" w:cstheme="majorBidi"/>
      <w:b/>
      <w:sz w:val="24"/>
      <w:szCs w:val="24"/>
    </w:rPr>
  </w:style>
  <w:style w:type="paragraph" w:styleId="9">
    <w:name w:val="heading 9"/>
    <w:basedOn w:val="a"/>
    <w:next w:val="a"/>
    <w:link w:val="9Char"/>
    <w:unhideWhenUsed/>
    <w:qFormat/>
    <w:rsid w:val="00A44416"/>
    <w:pPr>
      <w:keepNext/>
      <w:keepLines/>
      <w:numPr>
        <w:ilvl w:val="8"/>
        <w:numId w:val="1"/>
      </w:numPr>
      <w:spacing w:before="320" w:after="320" w:line="360" w:lineRule="auto"/>
      <w:ind w:left="567" w:hanging="567"/>
      <w:outlineLvl w:val="8"/>
    </w:pPr>
    <w:rPr>
      <w:rFonts w:ascii="黑体" w:eastAsia="黑体" w:hAnsi="Times New Roman" w:cstheme="majorBidi"/>
      <w:b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A44416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A4441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A444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A44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qFormat/>
    <w:rsid w:val="00A44416"/>
    <w:rPr>
      <w:color w:val="954F72" w:themeColor="followedHyperlink"/>
      <w:u w:val="single"/>
    </w:rPr>
  </w:style>
  <w:style w:type="character" w:styleId="a8">
    <w:name w:val="Hyperlink"/>
    <w:basedOn w:val="a0"/>
    <w:uiPriority w:val="99"/>
    <w:unhideWhenUsed/>
    <w:qFormat/>
    <w:rsid w:val="00A44416"/>
    <w:rPr>
      <w:color w:val="0563C1" w:themeColor="hyperlink"/>
      <w:u w:val="single"/>
    </w:rPr>
  </w:style>
  <w:style w:type="character" w:customStyle="1" w:styleId="Char2">
    <w:name w:val="页眉 Char"/>
    <w:basedOn w:val="a0"/>
    <w:link w:val="a6"/>
    <w:uiPriority w:val="99"/>
    <w:rsid w:val="00A4441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A4441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A44416"/>
    <w:rPr>
      <w:rFonts w:ascii="黑体" w:eastAsia="黑体" w:hAnsi="Times New Roman"/>
      <w:b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A44416"/>
    <w:rPr>
      <w:rFonts w:ascii="黑体" w:eastAsia="黑体" w:hAnsi="Times New Roman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A44416"/>
    <w:rPr>
      <w:rFonts w:ascii="黑体" w:eastAsia="黑体" w:hAnsi="Times New Roman"/>
      <w:b/>
      <w:bCs/>
      <w:sz w:val="30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A44416"/>
    <w:rPr>
      <w:rFonts w:ascii="黑体" w:eastAsia="黑体" w:hAnsi="Times New Roman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sid w:val="00A44416"/>
    <w:rPr>
      <w:rFonts w:ascii="黑体" w:eastAsia="黑体" w:hAnsi="Times New Roman"/>
      <w:b/>
      <w:bCs/>
      <w:sz w:val="24"/>
      <w:szCs w:val="28"/>
    </w:rPr>
  </w:style>
  <w:style w:type="character" w:customStyle="1" w:styleId="6Char">
    <w:name w:val="标题 6 Char"/>
    <w:basedOn w:val="a0"/>
    <w:link w:val="6"/>
    <w:uiPriority w:val="9"/>
    <w:qFormat/>
    <w:rsid w:val="00A44416"/>
    <w:rPr>
      <w:rFonts w:ascii="黑体" w:eastAsia="黑体" w:hAnsi="Times New Roman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qFormat/>
    <w:rsid w:val="00A44416"/>
    <w:rPr>
      <w:rFonts w:ascii="黑体" w:eastAsia="黑体" w:hAnsi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qFormat/>
    <w:rsid w:val="00A44416"/>
    <w:rPr>
      <w:rFonts w:ascii="黑体" w:eastAsia="黑体" w:hAnsi="Times New Roman" w:cstheme="majorBidi"/>
      <w:b/>
      <w:sz w:val="24"/>
      <w:szCs w:val="24"/>
    </w:rPr>
  </w:style>
  <w:style w:type="character" w:customStyle="1" w:styleId="9Char">
    <w:name w:val="标题 9 Char"/>
    <w:basedOn w:val="a0"/>
    <w:link w:val="9"/>
    <w:uiPriority w:val="9"/>
    <w:qFormat/>
    <w:rsid w:val="00A44416"/>
    <w:rPr>
      <w:rFonts w:ascii="黑体" w:eastAsia="黑体" w:hAnsi="Times New Roman" w:cstheme="majorBidi"/>
      <w:b/>
      <w:sz w:val="24"/>
      <w:szCs w:val="21"/>
    </w:rPr>
  </w:style>
  <w:style w:type="paragraph" w:customStyle="1" w:styleId="FSM-">
    <w:name w:val="FSM-正文"/>
    <w:basedOn w:val="a"/>
    <w:link w:val="FSM-Char"/>
    <w:qFormat/>
    <w:rsid w:val="00A44416"/>
    <w:pPr>
      <w:spacing w:line="360" w:lineRule="auto"/>
      <w:ind w:firstLineChars="200" w:firstLine="200"/>
    </w:pPr>
    <w:rPr>
      <w:rFonts w:ascii="宋体" w:hAnsi="宋体"/>
      <w:sz w:val="24"/>
      <w:szCs w:val="24"/>
    </w:rPr>
  </w:style>
  <w:style w:type="character" w:customStyle="1" w:styleId="FSM-Char">
    <w:name w:val="FSM-正文 Char"/>
    <w:link w:val="FSM-"/>
    <w:qFormat/>
    <w:rsid w:val="00A44416"/>
    <w:rPr>
      <w:rFonts w:ascii="宋体" w:eastAsia="宋体" w:hAnsi="宋体" w:cs="Times New Roman"/>
      <w:sz w:val="24"/>
      <w:szCs w:val="24"/>
    </w:rPr>
  </w:style>
  <w:style w:type="paragraph" w:styleId="a9">
    <w:name w:val="List Paragraph"/>
    <w:basedOn w:val="a"/>
    <w:link w:val="Char3"/>
    <w:uiPriority w:val="34"/>
    <w:qFormat/>
    <w:rsid w:val="00A44416"/>
    <w:pPr>
      <w:ind w:firstLineChars="200" w:firstLine="420"/>
    </w:pPr>
  </w:style>
  <w:style w:type="paragraph" w:customStyle="1" w:styleId="Aa">
    <w:name w:val="A资源正本"/>
    <w:basedOn w:val="a"/>
    <w:qFormat/>
    <w:rsid w:val="00A44416"/>
    <w:pPr>
      <w:spacing w:beforeLines="50" w:afterLines="50" w:line="300" w:lineRule="auto"/>
      <w:ind w:firstLineChars="200" w:firstLine="200"/>
    </w:pPr>
    <w:rPr>
      <w:rFonts w:ascii="Times New Roman" w:hAnsi="Times New Roman"/>
      <w:sz w:val="24"/>
      <w:szCs w:val="24"/>
    </w:rPr>
  </w:style>
  <w:style w:type="paragraph" w:customStyle="1" w:styleId="ab">
    <w:name w:val="*正文"/>
    <w:basedOn w:val="a"/>
    <w:link w:val="Char4"/>
    <w:qFormat/>
    <w:rsid w:val="00A44416"/>
    <w:pPr>
      <w:widowControl/>
      <w:ind w:firstLineChars="200" w:firstLine="200"/>
    </w:pPr>
    <w:rPr>
      <w:rFonts w:ascii="仿宋_GB2312" w:eastAsia="仿宋_GB2312" w:hAnsi="Times New Roman" w:cs="Calibri"/>
      <w:sz w:val="24"/>
      <w:szCs w:val="28"/>
    </w:rPr>
  </w:style>
  <w:style w:type="character" w:customStyle="1" w:styleId="Char3">
    <w:name w:val="列出段落 Char"/>
    <w:link w:val="a9"/>
    <w:uiPriority w:val="34"/>
    <w:qFormat/>
    <w:locked/>
    <w:rsid w:val="00A44416"/>
    <w:rPr>
      <w:rFonts w:ascii="Calibri" w:eastAsia="宋体" w:hAnsi="Calibri" w:cs="Times New Roman"/>
    </w:rPr>
  </w:style>
  <w:style w:type="character" w:customStyle="1" w:styleId="Char4">
    <w:name w:val="*正文 Char"/>
    <w:link w:val="ab"/>
    <w:qFormat/>
    <w:rsid w:val="00A44416"/>
    <w:rPr>
      <w:rFonts w:ascii="仿宋_GB2312" w:eastAsia="仿宋_GB2312" w:hAnsi="Times New Roman" w:cs="Calibri"/>
      <w:sz w:val="24"/>
      <w:szCs w:val="2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A44416"/>
    <w:rPr>
      <w:rFonts w:ascii="Calibri" w:eastAsia="宋体" w:hAnsi="Calibri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A44416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c.edusoa.com/dsideal_yy/html/cc_hjykt/index.html?type=9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F9A09E4-3C52-458B-BB0B-F72EAF15BB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291</Words>
  <Characters>1659</Characters>
  <Application>Microsoft Office Word</Application>
  <DocSecurity>0</DocSecurity>
  <Lines>13</Lines>
  <Paragraphs>3</Paragraphs>
  <ScaleCrop>false</ScaleCrop>
  <Company>Microsoft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DianJiaoGuan</dc:creator>
  <cp:lastModifiedBy>admin</cp:lastModifiedBy>
  <cp:revision>11</cp:revision>
  <cp:lastPrinted>2020-10-19T01:54:00Z</cp:lastPrinted>
  <dcterms:created xsi:type="dcterms:W3CDTF">2020-11-09T06:40:00Z</dcterms:created>
  <dcterms:modified xsi:type="dcterms:W3CDTF">2020-11-10T00:43:00Z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